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D6" w:rsidRPr="003A4FD6" w:rsidRDefault="003A4FD6" w:rsidP="003A4FD6">
      <w:pPr>
        <w:shd w:val="clear" w:color="auto" w:fill="FFFFFF"/>
        <w:jc w:val="center"/>
        <w:outlineLvl w:val="0"/>
        <w:rPr>
          <w:rFonts w:eastAsia="Times New Roman"/>
          <w:b/>
          <w:i/>
          <w:kern w:val="36"/>
          <w:sz w:val="36"/>
          <w:lang w:eastAsia="ru-RU"/>
        </w:rPr>
      </w:pPr>
      <w:r w:rsidRPr="003A4FD6">
        <w:rPr>
          <w:rFonts w:eastAsia="Times New Roman"/>
          <w:b/>
          <w:i/>
          <w:kern w:val="36"/>
          <w:sz w:val="36"/>
          <w:lang w:eastAsia="ru-RU"/>
        </w:rPr>
        <w:t>Консультация для родителей «Права ребенка: соблюдение их в семье»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Цель: способствовать повышению правовых знаний по вопросу защиты и охране прав ребенка среди родителей.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Уважаемые родители! В данной консультации мы предлагаем Вам ознакомиться с основными документами, регламентирующими права ребенка.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Конвенция по правам ребёнка.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Для настоящей Конвенции ребёнком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Конвенция о правах ребенка утверждает ряд социально-правовых принципов, основными из которых являются: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— признание ребенка самостоятельной, полноценной и полноправной личностью, обладающей всеми правами и свободами;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— приоритет интересов ребенка перед потребностями государства, отечества, семьи, религии.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Конвенция — это документ высокого социально-нравственного значения, основанный на признании любого ребенка частью человечества, на принятии общечеловеческих ценностей и гармоничного развития личности, на исключении дискриминации личности по любым мотивам и признакам. Она подчеркивает приоритет интересов детей, специально выделяет необходимость особой заботы любого государства и общества о сиротах, инвалидах, правонарушителях, беженцах.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Ребенок обладает личными правами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— Неотъемлемое право на жизнь, выживание и здоровое развитие.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— На регистрацию с момента рождения, на имя, приобретение гражданства, знание родителей и на их заботу.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— На сохранение своей индивидуальности.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— На поддержание связей с родителями в случае разлучения с ними.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— На свободное выражение своих взглядов по всем вопросам, затрагивающим ребенка (если он способен их сформулировать)</w:t>
      </w:r>
      <w:proofErr w:type="gramStart"/>
      <w:r w:rsidRPr="003A4FD6">
        <w:rPr>
          <w:rFonts w:eastAsia="Times New Roman"/>
          <w:sz w:val="26"/>
          <w:szCs w:val="26"/>
          <w:lang w:eastAsia="ru-RU"/>
        </w:rPr>
        <w:t xml:space="preserve"> .</w:t>
      </w:r>
      <w:proofErr w:type="gramEnd"/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— На личную жизнь, семейную жизнь, неприкосновенность жилища и тайну корреспонденции, на защиту от незаконного посягательства на его честь.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— На защиту от всех форм физического и психологического насилия, оскорбления или злоупотребления, грубого обращения или эксплуатации, включая сексуальные злоупотребления со стороны родителей, законных опекунов, от незаконного употребления наркотических средств и психотропных веществ, сексуальной эксплуатации, от пыток и жестокости, бесчеловечных или унижающих достоинство видов обращения.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— На недопущение лишения свободы незаконным или произвольным образом. Ни смертная казнь, ни пожизненное заключение, не предусматривающее возможности освобождения, не назначаются за преступления, совершенные лицами моложе 18 лет.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Ребенку гарантируются социальные права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— На особую защиту и помощь, предоставляемую государством в случае, если ребенок временно или постоянно лишен своего семейного окружения или в его собственных наилучших интересах не может оставаться в таком окружении.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— На пользование наиболее совершенными услугами системы здравоохранения и средствами лечения болезни и восстановления здоровья.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— На полноценную жизнь в условиях, которые обеспечивают его достоинство, способствуют его уверенности в себе и облегчают его активное участие в жизни общества в случае, если ребенок неполноценный в умственном или физическом отношении.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— На пользование, благами социального обеспечения, включая социальное страхование.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lastRenderedPageBreak/>
        <w:t>— На уровень жизни, необходимый для физического, умственного, духовного, нравственного и социального развития.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«ПРАВА РЕБЕНКА — СОБЛЮДЕНИЕ ИХ В СЕМЬЕ»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Основные международные документы, касающиеся прав детей.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Декларация прав ребенка (1959).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Конвенция ООН о правах ребенка (1989).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Всемирная декларация об обеспечении выживания, защиты и развития детей (1990).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В нашей стране, кроме этих документов, принят ряд законодательных актов.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Семейный кодекс РФ (1996).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Закон «Об основных гарантиях прав ребенка в РФ».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Закон «Об образовании».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3A4FD6">
        <w:rPr>
          <w:rFonts w:eastAsia="Times New Roman"/>
          <w:sz w:val="26"/>
          <w:szCs w:val="26"/>
          <w:lang w:eastAsia="ru-RU"/>
        </w:rPr>
        <w:t>Законодательные акты признают за каждым ребенком — независимо от расы, цвета кожи, пола, языка, религии, политических или иных убеждений, национального, этнического и социального происхождения — юридическое право: на воспитание, развитие, защиту, активное участие в жизни общества.</w:t>
      </w:r>
      <w:proofErr w:type="gramEnd"/>
      <w:r w:rsidRPr="003A4FD6">
        <w:rPr>
          <w:rFonts w:eastAsia="Times New Roman"/>
          <w:sz w:val="26"/>
          <w:szCs w:val="26"/>
          <w:lang w:eastAsia="ru-RU"/>
        </w:rPr>
        <w:t xml:space="preserve">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Советы родителям.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Ребенок —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Ваш ребенок далеко не всегда будет послушным и милым. Его упрямство и капризы так же неизбежны, как сам факт присутствия в семье.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— в силу особенностей возраста или характера. Короче — не желали принимать его таким, каков он есть.</w:t>
      </w:r>
    </w:p>
    <w:p w:rsidR="003A4FD6" w:rsidRPr="003A4FD6" w:rsidRDefault="003A4FD6" w:rsidP="003A4FD6">
      <w:p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A4FD6">
        <w:rPr>
          <w:rFonts w:eastAsia="Times New Roman"/>
          <w:sz w:val="26"/>
          <w:szCs w:val="26"/>
          <w:lang w:eastAsia="ru-RU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212E99" w:rsidRPr="003A4FD6" w:rsidRDefault="003A4FD6" w:rsidP="003A4FD6">
      <w:bookmarkStart w:id="0" w:name="_GoBack"/>
      <w:bookmarkEnd w:id="0"/>
    </w:p>
    <w:sectPr w:rsidR="00212E99" w:rsidRPr="003A4FD6" w:rsidSect="003A4FD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D6"/>
    <w:rsid w:val="000524ED"/>
    <w:rsid w:val="003A4FD6"/>
    <w:rsid w:val="005450C7"/>
    <w:rsid w:val="00A76487"/>
    <w:rsid w:val="00AF3C40"/>
    <w:rsid w:val="00BC3109"/>
    <w:rsid w:val="00CF2FF4"/>
    <w:rsid w:val="00E2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FD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FD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4FD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FD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FD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4FD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1</cp:revision>
  <dcterms:created xsi:type="dcterms:W3CDTF">2014-11-18T15:34:00Z</dcterms:created>
  <dcterms:modified xsi:type="dcterms:W3CDTF">2014-11-18T15:43:00Z</dcterms:modified>
</cp:coreProperties>
</file>