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C6" w:rsidRPr="004F20C6" w:rsidRDefault="004F20C6" w:rsidP="004F20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Corsiva" w:eastAsia="Times New Roman" w:hAnsi="Corsiva" w:cs="Arial"/>
          <w:b/>
          <w:bCs/>
          <w:color w:val="000000"/>
          <w:sz w:val="36"/>
          <w:lang w:eastAsia="ru-RU"/>
        </w:rPr>
        <w:t>Консультация для родителей «Добр ли Ваш ребенок?»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right="50" w:firstLine="516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– качество, ценимое во все эпохи. Чем тяжелее времена, тем дороже для людей теплота и сочувствие окружающих. Но какой он, добрый человек? В чем выражается доброта? Когда и как она складывается у детей? 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right="50" w:firstLine="516"/>
        <w:jc w:val="center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СМЕХ И СЛЕЗЫ.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right="5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человек пожалеет несчастного, найдет слова утешения, поможет в беде, удержит от ошибки. Он не просто смотрит и слушает других людей – он их видит и слышит. И – что особенно важно – отзывается на то, что видит и слышит, и спешит на помощь.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right="5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доброты – способность сопереживать </w:t>
      </w:r>
      <w:proofErr w:type="gramStart"/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ли она у детей? Да, но далеко не у всех. И у разных детей она проявляется по-разному.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right="5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3-7 лет способны сопереживать ровеснику, но не все и по-разному. Одни в упор не видят переживаний своих товарищей, другие – замечают, но этим и ограничиваются. Третьи заражаются эмоциями сверстников: радуются или печалятся. Четвертые пытаются помочь, утешить, приласкать. Пятые радуются неудаче партнера и огорчаются его успехам. Шестые могут даже предвосхитить отрицательные эмоции друзей и предусмотрительно устранить их причину. Наблюдения психологов показывают, что лишь каждый третий ребенок в возрасте от 3 до 7 лет способен сопереживать ровесникам. Но к 7 годам это число растет.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right="5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преимущественно заражаются радостью сверстников, но редко замечают негативные эмоции и еще реже пытаются как-то повлиять на ситуацию. Дети среднего дошкольного возраста начинают отзываться на беды и несчастья товарищей, но могут отреагировать парадоксально. И лишь старшие дошкольники не только адекватно откликаются на переживания ровесников, но и содействуют их эмоциональному благополучию. 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right="50"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ДОБРОТЫ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right="5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сопереживанию у ребенка воспитать непросто. Она развивается постепенно и не сразу проявляется полностью. Доброте ребенка учит взрослый, делая это ненавязчиво, но постоянно, привлекая внимание своего </w:t>
      </w:r>
      <w:proofErr w:type="gramStart"/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малыша</w:t>
      </w:r>
      <w:proofErr w:type="gramEnd"/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к личности другого ребенка, к его душевному состоянию: “Не обижай других”, “Если видишь, что кто-то плачет, подойди и успокой. Тебе ведь лучше, когда тебя утешают?” и т.д. Таких уроков потребуется немало.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right="5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начинать их надо очень рано, не пропуская те жизненные ситуации, которые способны подвигнуть ребенка к действенному отклику на эмоциональный дискомфорт товарища.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right="5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и основное правило – воспитывать доброту можно только добром, опираясь при этом на то хорошее, что уже сформировалось в характере ребенка или только начинает складываться. 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right="50"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ИЛИ КОНКУРЕНТЫ?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right="5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уже отмечалось, дошкольники 4-5 лет парадоксально отзываются на переживания ровесников: радуются их неудачам и огорчаются их успехам. Происходит это оттого, что детям этого возраста свойственна особая манера поведения.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right="5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иногда называют </w:t>
      </w:r>
      <w:proofErr w:type="spellStart"/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соревновательностью</w:t>
      </w:r>
      <w:proofErr w:type="spellEnd"/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склонностью к конкуренции. Причина этого явления – в естественном желании ребенка познать себя в своих лучших качествах. </w:t>
      </w:r>
      <w:proofErr w:type="gramStart"/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ему не сравниться, вот и остается отыскивать действительное (или хотя бы мнимое) превосходство над своими ровесниками.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right="5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наивных поисках слабостей товарища, в смехе над чужим разорванным платьем, пролитым супом, ушибленной коленкой нет ни злонравия, ни жестокости, а лишь стремление ребенка казаться лучше. И взрослым надо помнить об этом и </w:t>
      </w:r>
      <w:proofErr w:type="gramStart"/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преодолевать</w:t>
      </w:r>
      <w:proofErr w:type="gramEnd"/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 “кривого зеркала”, в котором они видят преувеличенными и недостатки своих товарищей, и – на этом фоне – свои достоинства.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right="5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Обсуждайте в семье личные достоинства друзей ребенка, вместе вспоминайте их веселые проделки, забавы, те случаи, когда кто-то помог или посочувствовал </w:t>
      </w:r>
      <w:proofErr w:type="gramStart"/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right="5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неплохо устраивать дни рождения, выставки рисунков, праздничные выступления. Пусть каждый ребенок время от времени становится центром внимания группы – так он обязательно проявится в своих лучших качествах, продемонстрирует свои успехи и завоевания. 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right="50"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СВОЙ СЧЕТ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right="5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Хорошо, когда ваш ребенок видит переживания других, но еще лучше, если он адекватно отзывается на них. Однако не менее важно, чтобы он помог </w:t>
      </w:r>
      <w:proofErr w:type="gramStart"/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 счет кого-то, а сам, и чтобы испытал при этом радость от своего поступка.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right="50"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ДОБРОТА... КАК ВОСПИТАТЬ ЕЕ В РЕБЕНКЕ, УЧИТЫВАЯ ВОЗРАСТНЫЕ ОСОБЕННОСТИ РАЗВИТИЯ? КАКИЕ ДЕТСКИЕ КНИГИ МОГУТ ПОМОЧЬ В ВОСПИТАНИИ ЭТОГО ВАЖНОГО КАЧЕСТВА?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firstLine="516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подрастающее чадо не всегда оправдывает наши надежды. Дети сегодня развивается значительно быстрее, чем раньше. Причин тому много: огромный поток информации и доступность ее получения, изменения в методике воспитания и обучения и другие. Вечные спутники детства – добрые сказки и игры, светлые мечты уже, к сожалению, не владеют беспредельно ребячьими душами.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firstLine="516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секрет, что многие молодые родители полагают, что в ребенке надо воспитывать не доброту, а сильный характер, который поможет ему в жизни. По мнению таких взрослых, сегодня выживает и процветает тот, кого отличают себялюбие, напористость, умение отстаивать свои интересы любой ценой.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firstLine="516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Подобная педагогическая позиция, когда доброта противопоставляется «агрессивным» качествам личности, ошибочна и вредна не только для общества, но и для самих детей, независимо от того, растет в семье мальчик или девочка. Настоящие волевые качества не только не исключают доброты, отзывчивости и чуткости, но в значительной мере должны предопределяться ими. В противном же случае из человека вырастает жестокосердный эгоист.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firstLine="516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ребенке доброту и чуткость нужно с такой же, если не с большей, настойчивостью и последовательностью, как и силу воли. И самое главное – воспитать доброту можно только добром.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firstLine="516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родителей – создавать и постоянно поддерживать в своей семье атмосферу любви и доброты, милосердия и взаимопомощи.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firstLine="516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– первые проводники малыша в понимании и усвоении нравственных требований, помогающие ему приобретать социальный опыт. То, что посеяно родителями в семье, будет произрастать всю жизнь. А «сеют» родители главным образом с помощью личного нравственного примера. В этом смысле не может быть активного или пассивного воспитания.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firstLine="516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Общаясь с ребенком, не забывайте подавать ему примеры доброты.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firstLine="516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Вероятно, если бы все родители были озабочены тем, чтобы их ребенок вырос человеком добрым, то все мы жили бы уже в ином обществе. Надо признать, что в наши дни, впрочем, как и во все времена, есть взрослые, которые, так сказать, принципиально не «</w:t>
      </w:r>
      <w:proofErr w:type="spellStart"/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зацикливаются</w:t>
      </w:r>
      <w:proofErr w:type="spellEnd"/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воспитании в ребенке доброты, а есть и такие, кто по недомыслию или неопытности не формируют этого чувства у своего чада.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firstLine="516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не все родители понимают, что воспитание доброты начинается с поощрения за хороший поступок. Доброте учит взрослый, ненавязчиво привлекая внимание малыша, прежде всего, к личности другого ребенка: «Не обижай девочку»; «Малыш заплакал, подойди и успокой его»; «Дай мальчику свою машинку поиграть, она ему понравилась».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firstLine="516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многочисленные детские книжки и специальные пособия, в которых представлены поучительные рассказы. Эти незамысловатые истории помогут вам поговорить с малышом о высоких нравственных понятиях в пределах его понимания.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firstLine="516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lastRenderedPageBreak/>
        <w:t>Доброта</w:t>
      </w:r>
      <w:r w:rsidRPr="004F2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помощь людям и животным. Добрый человек пожалеет несчастное животное, найдет слова, чтобы утешить, кому-то поможет в беде, кого-то удержит от ошибки. Расскажи о своих добрых поступках. Почему ты так поступал? Зачем нужны добрые дела? А почему люди становятся злыми? Потому что им никто никогда не помогал. А как можно сделать людей добрее? Нужно помогать им и научить их помогать другим.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firstLine="516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Зло</w:t>
      </w:r>
      <w:r w:rsidRPr="004F2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причинение вреда и боли людям, животным, растениям.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firstLine="516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Милосердие</w:t>
      </w:r>
      <w:r w:rsidRPr="004F2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помощь слабым, больным и старым. Быть милосердным – это поддержать человека добрым словом, помочь ему, оказать поддержку.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firstLine="516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Забота</w:t>
      </w:r>
      <w:r w:rsidRPr="004F2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постоянная помощь, ухаживание за кем-либо или чем-либо. Почему каждый человек должен заботиться о ком-либо? Как нам нужно заботиться о своих комнатных цветах и рыбках? Что можешь делать ты, чтобы им хорошо жилось у нас?</w:t>
      </w:r>
    </w:p>
    <w:p w:rsidR="004F20C6" w:rsidRPr="004F20C6" w:rsidRDefault="004F20C6" w:rsidP="004F20C6">
      <w:pPr>
        <w:numPr>
          <w:ilvl w:val="0"/>
          <w:numId w:val="1"/>
        </w:numPr>
        <w:shd w:val="clear" w:color="auto" w:fill="FFFFFF"/>
        <w:spacing w:after="0" w:line="240" w:lineRule="auto"/>
        <w:ind w:left="576" w:firstLine="51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F20C6" w:rsidRPr="004F20C6" w:rsidRDefault="004F20C6" w:rsidP="004F20C6">
      <w:pPr>
        <w:numPr>
          <w:ilvl w:val="0"/>
          <w:numId w:val="1"/>
        </w:numPr>
        <w:shd w:val="clear" w:color="auto" w:fill="FFFFFF"/>
        <w:spacing w:after="0" w:line="240" w:lineRule="auto"/>
        <w:ind w:left="576" w:firstLine="51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МОМЕНТЫ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firstLine="516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малыш в одиночестве смотрит мультфильмы, слушает пластинки или диски. Обычно после такого просмотра или прослушивания родители не беседуют с ребенком.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firstLine="516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он думает в это время, как оценивает поведение героев, какие выводы делает – неизвестно. И это плохо.</w:t>
      </w:r>
    </w:p>
    <w:p w:rsidR="004F20C6" w:rsidRPr="004F20C6" w:rsidRDefault="004F20C6" w:rsidP="004F20C6">
      <w:pPr>
        <w:shd w:val="clear" w:color="auto" w:fill="FFFFFF"/>
        <w:spacing w:after="0" w:line="240" w:lineRule="auto"/>
        <w:ind w:firstLine="516"/>
        <w:jc w:val="both"/>
        <w:rPr>
          <w:rFonts w:ascii="Arial" w:eastAsia="Times New Roman" w:hAnsi="Arial" w:cs="Arial"/>
          <w:color w:val="000000"/>
          <w:lang w:eastAsia="ru-RU"/>
        </w:rPr>
      </w:pP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о добре и зле или на иную морально-этическую тему уместно провести после посещения театра. Предположим, вы посмотрели с малышом одну из сказок: «Волк и семеро козлят», «Три поросенка», «Кот, петух и лиса», «Терем-теремок».</w:t>
      </w:r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Обязательно обсудите с </w:t>
      </w:r>
      <w:proofErr w:type="gramStart"/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</w:t>
      </w:r>
      <w:proofErr w:type="gramEnd"/>
      <w:r w:rsidRPr="004F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увиденное в театре представление. Одного вопроса: «Тебе понравилась пьеса, которую мы смотрели?» для полноценной беседы недостаточно. Спросите, какие добрые и злые герои были в пьесе? В чем проявилась доброта героев? Почему добро побеждает зло? Кого из героев можно назвать добрым и почему? Что было бы, если бы побеждало зло? Как в этом случае могли бы развиваться события?</w:t>
      </w:r>
    </w:p>
    <w:p w:rsidR="00131C1D" w:rsidRDefault="00131C1D"/>
    <w:sectPr w:rsidR="00131C1D" w:rsidSect="0013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1BE0"/>
    <w:multiLevelType w:val="multilevel"/>
    <w:tmpl w:val="0A50F6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C6"/>
    <w:rsid w:val="00131C1D"/>
    <w:rsid w:val="004F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F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20C6"/>
  </w:style>
  <w:style w:type="paragraph" w:customStyle="1" w:styleId="c1">
    <w:name w:val="c1"/>
    <w:basedOn w:val="a"/>
    <w:rsid w:val="004F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20C6"/>
  </w:style>
  <w:style w:type="paragraph" w:customStyle="1" w:styleId="c4">
    <w:name w:val="c4"/>
    <w:basedOn w:val="a"/>
    <w:rsid w:val="004F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F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F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F20C6"/>
  </w:style>
  <w:style w:type="character" w:customStyle="1" w:styleId="c2">
    <w:name w:val="c2"/>
    <w:basedOn w:val="a0"/>
    <w:rsid w:val="004F2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2017-11-12T11:43:00Z</dcterms:created>
  <dcterms:modified xsi:type="dcterms:W3CDTF">2017-11-12T11:44:00Z</dcterms:modified>
</cp:coreProperties>
</file>