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3D" w:rsidRPr="00D7734B" w:rsidRDefault="00BB6F3D" w:rsidP="00D7734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 w:rsidRPr="003D4C03">
        <w:rPr>
          <w:rFonts w:ascii="Calibri" w:hAnsi="Calibri"/>
          <w:color w:val="333333"/>
          <w:sz w:val="22"/>
          <w:szCs w:val="22"/>
          <w:shd w:val="clear" w:color="auto" w:fill="FFFFFF"/>
        </w:rPr>
        <w:t>Формирование творческой личности — одна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 w:rsidRPr="003D4C03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из важных задач воспитания детей. Решение ее должно начаться уже в дошкольном детстве, так как именно этот возраст является наиболее эффективным периодом развития творческой личности.  </w:t>
      </w:r>
      <w:r w:rsidRPr="003D4C03">
        <w:rPr>
          <w:rFonts w:ascii="Calibri" w:hAnsi="Calibri"/>
          <w:color w:val="333333"/>
          <w:sz w:val="22"/>
          <w:szCs w:val="22"/>
          <w:shd w:val="clear" w:color="auto" w:fill="FFFFFF"/>
        </w:rPr>
        <w:br/>
      </w:r>
      <w:r>
        <w:rPr>
          <w:i/>
          <w:color w:val="333333"/>
          <w:sz w:val="22"/>
          <w:szCs w:val="22"/>
          <w:shd w:val="clear" w:color="auto" w:fill="FFFFFF"/>
        </w:rPr>
        <w:t>Л.С. Выг</w:t>
      </w:r>
      <w:r w:rsidRPr="00D7734B">
        <w:rPr>
          <w:i/>
          <w:color w:val="333333"/>
          <w:sz w:val="22"/>
          <w:szCs w:val="22"/>
          <w:shd w:val="clear" w:color="auto" w:fill="FFFFFF"/>
        </w:rPr>
        <w:t>отский</w:t>
      </w:r>
      <w:r w:rsidRPr="00D7734B">
        <w:rPr>
          <w:color w:val="333333"/>
          <w:sz w:val="22"/>
          <w:szCs w:val="22"/>
          <w:shd w:val="clear" w:color="auto" w:fill="FFFFFF"/>
        </w:rPr>
        <w:t xml:space="preserve"> </w:t>
      </w:r>
      <w:r w:rsidRPr="003D4C03">
        <w:rPr>
          <w:rFonts w:ascii="Calibri" w:hAnsi="Calibri"/>
          <w:color w:val="333333"/>
          <w:sz w:val="22"/>
          <w:szCs w:val="22"/>
          <w:shd w:val="clear" w:color="auto" w:fill="FFFFFF"/>
        </w:rPr>
        <w:t>писал, что</w:t>
      </w:r>
      <w:r w:rsidRPr="00D7734B">
        <w:rPr>
          <w:color w:val="333333"/>
          <w:sz w:val="22"/>
          <w:szCs w:val="22"/>
          <w:shd w:val="clear" w:color="auto" w:fill="FFFFFF"/>
        </w:rPr>
        <w:t xml:space="preserve"> </w:t>
      </w:r>
      <w:r w:rsidRPr="00D7734B">
        <w:rPr>
          <w:i/>
          <w:color w:val="333333"/>
          <w:sz w:val="22"/>
          <w:szCs w:val="22"/>
          <w:shd w:val="clear" w:color="auto" w:fill="FFFFFF"/>
        </w:rPr>
        <w:t>творческая деятельность, возникает не сразу, а очень медленно и постепенно развивается из более простых форм в более сложные, каждому периоду детства соответственна своя форма творчества. Она зависит от других форм нашей деятельности, в частности от опыта. Поэтому, необходимо постоянно развивать и активизировать творческое мышление, начиная с самого раннего возраста</w:t>
      </w:r>
      <w:r w:rsidRPr="00D7734B">
        <w:rPr>
          <w:color w:val="333333"/>
          <w:sz w:val="22"/>
          <w:szCs w:val="22"/>
          <w:shd w:val="clear" w:color="auto" w:fill="FFFFFF"/>
        </w:rPr>
        <w:t xml:space="preserve">. </w:t>
      </w:r>
    </w:p>
    <w:p w:rsidR="00BB6F3D" w:rsidRPr="00D7734B" w:rsidRDefault="00BB6F3D" w:rsidP="00D7734B">
      <w:pPr>
        <w:spacing w:before="100" w:beforeAutospacing="1" w:after="100" w:afterAutospacing="1" w:line="240" w:lineRule="auto"/>
        <w:jc w:val="both"/>
        <w:outlineLvl w:val="1"/>
        <w:rPr>
          <w:color w:val="333333"/>
          <w:shd w:val="clear" w:color="auto" w:fill="FFFFFF"/>
        </w:rPr>
      </w:pPr>
      <w:r w:rsidRPr="00330B54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34fd93ad.jpg" style="width:251.25pt;height:127.5pt">
            <v:imagedata r:id="rId5" r:href="rId6"/>
          </v:shape>
        </w:pict>
      </w:r>
    </w:p>
    <w:p w:rsidR="00BB6F3D" w:rsidRPr="003D4C03" w:rsidRDefault="00BB6F3D" w:rsidP="00D7734B">
      <w:pPr>
        <w:spacing w:before="100" w:beforeAutospacing="1" w:after="100" w:afterAutospacing="1" w:line="240" w:lineRule="auto"/>
        <w:jc w:val="both"/>
        <w:outlineLvl w:val="1"/>
        <w:rPr>
          <w:color w:val="333333"/>
          <w:shd w:val="clear" w:color="auto" w:fill="FFFFFF"/>
        </w:rPr>
      </w:pPr>
      <w:r w:rsidRPr="00D7734B">
        <w:rPr>
          <w:color w:val="333333"/>
          <w:shd w:val="clear" w:color="auto" w:fill="FFFFFF"/>
        </w:rPr>
        <w:t>Для создания оптимального развития творческих способностей детей необходимо создание следующих условий:</w:t>
      </w:r>
      <w:r w:rsidRPr="00D7734B">
        <w:rPr>
          <w:color w:val="333333"/>
          <w:shd w:val="clear" w:color="auto" w:fill="FFFFFF"/>
        </w:rPr>
        <w:br/>
        <w:t xml:space="preserve"> − </w:t>
      </w:r>
      <w:r w:rsidRPr="00D7734B">
        <w:rPr>
          <w:b/>
          <w:color w:val="333333"/>
          <w:shd w:val="clear" w:color="auto" w:fill="FFFFFF"/>
        </w:rPr>
        <w:t>Физических</w:t>
      </w:r>
      <w:r w:rsidRPr="00D7734B">
        <w:rPr>
          <w:color w:val="333333"/>
          <w:shd w:val="clear" w:color="auto" w:fill="FFFFFF"/>
        </w:rPr>
        <w:t xml:space="preserve"> — наличие материалов для творчества и возможности в любую минуту действовать с ним;</w:t>
      </w:r>
      <w:r w:rsidRPr="00D7734B">
        <w:rPr>
          <w:color w:val="333333"/>
          <w:shd w:val="clear" w:color="auto" w:fill="FFFFFF"/>
        </w:rPr>
        <w:tab/>
      </w:r>
      <w:r w:rsidRPr="00D7734B">
        <w:rPr>
          <w:color w:val="333333"/>
          <w:shd w:val="clear" w:color="auto" w:fill="FFFFFF"/>
        </w:rPr>
        <w:br/>
        <w:t xml:space="preserve"> − </w:t>
      </w:r>
      <w:r w:rsidRPr="00D7734B">
        <w:rPr>
          <w:b/>
          <w:color w:val="333333"/>
          <w:shd w:val="clear" w:color="auto" w:fill="FFFFFF"/>
        </w:rPr>
        <w:t>Социально-экономических</w:t>
      </w:r>
      <w:r w:rsidRPr="00D7734B">
        <w:rPr>
          <w:color w:val="333333"/>
          <w:shd w:val="clear" w:color="auto" w:fill="FFFFFF"/>
        </w:rPr>
        <w:t xml:space="preserve"> — создание взрослыми у ребенка чувства внешней безопасности, когда он знает, что его творческие проявления не получат отрицательной оценки взрослых;</w:t>
      </w:r>
      <w:r w:rsidRPr="00D7734B">
        <w:rPr>
          <w:color w:val="333333"/>
          <w:shd w:val="clear" w:color="auto" w:fill="FFFFFF"/>
        </w:rPr>
        <w:tab/>
      </w:r>
      <w:r w:rsidRPr="00D7734B">
        <w:rPr>
          <w:color w:val="333333"/>
          <w:shd w:val="clear" w:color="auto" w:fill="FFFFFF"/>
        </w:rPr>
        <w:br/>
        <w:t xml:space="preserve"> − </w:t>
      </w:r>
      <w:r w:rsidRPr="00D7734B">
        <w:rPr>
          <w:b/>
          <w:color w:val="333333"/>
          <w:shd w:val="clear" w:color="auto" w:fill="FFFFFF"/>
        </w:rPr>
        <w:t>Психологических</w:t>
      </w:r>
      <w:r w:rsidRPr="00D7734B">
        <w:rPr>
          <w:color w:val="333333"/>
          <w:shd w:val="clear" w:color="auto" w:fill="FFFFFF"/>
        </w:rPr>
        <w:t>, сущность которых заключается в том, что у ребенка формируется чувство внутренней безопасности, раскованности и свободы за счет поддержки взрослыми его творческих начинаний.</w:t>
      </w:r>
      <w:r>
        <w:rPr>
          <w:color w:val="333333"/>
          <w:shd w:val="clear" w:color="auto" w:fill="FFFFFF"/>
        </w:rPr>
        <w:tab/>
      </w:r>
      <w:r w:rsidRPr="00D7734B">
        <w:rPr>
          <w:color w:val="333333"/>
          <w:shd w:val="clear" w:color="auto" w:fill="FFFFFF"/>
        </w:rPr>
        <w:br/>
        <w:t xml:space="preserve"> </w:t>
      </w:r>
      <w:r w:rsidRPr="00D7734B">
        <w:rPr>
          <w:color w:val="333333"/>
          <w:shd w:val="clear" w:color="auto" w:fill="FFFFFF"/>
        </w:rPr>
        <w:tab/>
      </w:r>
      <w:r w:rsidRPr="003D4C03">
        <w:rPr>
          <w:color w:val="333333"/>
          <w:shd w:val="clear" w:color="auto" w:fill="FFFFFF"/>
        </w:rPr>
        <w:t>Но роль взрослого в этом процессе не ограничивается лишь созданием условий. Она состоит еще и в том, чтобы активно помогать ребенку в развитии его творческих способностей. Наиболее эффективным методом обучения ребенка творчески мыслить является развивающая игра.</w:t>
      </w:r>
    </w:p>
    <w:p w:rsidR="00BB6F3D" w:rsidRPr="003D4C03" w:rsidRDefault="00BB6F3D" w:rsidP="00D7734B">
      <w:pPr>
        <w:spacing w:before="100" w:beforeAutospacing="1" w:after="100" w:afterAutospacing="1" w:line="240" w:lineRule="auto"/>
        <w:jc w:val="both"/>
        <w:outlineLvl w:val="1"/>
        <w:rPr>
          <w:color w:val="333333"/>
        </w:rPr>
      </w:pPr>
      <w:hyperlink r:id="rId7" w:history="1">
        <w:r w:rsidRPr="00330B54">
          <w:rPr>
            <w:color w:val="8B0000"/>
          </w:rPr>
          <w:pict>
            <v:shape id="_x0000_i1026" type="#_x0000_t75" alt="Чтение в семейном кругу" style="width:232.5pt;height:195pt" o:button="t">
              <v:imagedata r:id="rId8" r:href="rId9"/>
            </v:shape>
          </w:pict>
        </w:r>
      </w:hyperlink>
    </w:p>
    <w:p w:rsidR="00BB6F3D" w:rsidRDefault="00BB6F3D" w:rsidP="003D4C03">
      <w:pPr>
        <w:spacing w:before="100" w:beforeAutospacing="1" w:after="100" w:afterAutospacing="1" w:line="240" w:lineRule="auto"/>
        <w:ind w:firstLine="330"/>
        <w:jc w:val="both"/>
        <w:outlineLvl w:val="1"/>
        <w:rPr>
          <w:sz w:val="24"/>
          <w:szCs w:val="24"/>
        </w:rPr>
      </w:pPr>
      <w:r w:rsidRPr="003D4C03">
        <w:rPr>
          <w:b/>
          <w:bCs/>
        </w:rPr>
        <w:t>Игры и упражнения для развития творческих способностей у дошкольников</w:t>
      </w:r>
      <w:r w:rsidRPr="003D4C03">
        <w:rPr>
          <w:rFonts w:ascii="Times New Roman" w:hAnsi="Times New Roman"/>
          <w:sz w:val="26"/>
          <w:szCs w:val="26"/>
        </w:rPr>
        <w:t xml:space="preserve"> </w:t>
      </w:r>
      <w:r w:rsidRPr="003D4C03">
        <w:t>Упражнений и игр, которые направлены на развитие творческих способностей дошкольников, существует множество. Для того чтобы занятия давали положительный эффект, а малыш не терялся в правилах, достаточно выбрать пару-тройку игр и упражнений, постепенно усложняя и дополняя их. Когда маленький человек полностью освоится с предложенными задачами (и наверняка начнет терять к ним интерес), список игр следует сменить, открывая для ребенка новые вершины, к покорению которых нужно будет стремиться.</w:t>
      </w:r>
      <w:r w:rsidRPr="003D4C03">
        <w:rPr>
          <w:i/>
          <w:iCs/>
        </w:rPr>
        <w:t xml:space="preserve"> «Четыре цвета»</w:t>
      </w:r>
      <w:r w:rsidRPr="003D4C03">
        <w:t xml:space="preserve"> (упражнение для развития творческих способностей и художественного восприятия у дошкольников). Малышу нужно выбрать четыре любые краски и полностью заполнить ими чистый лист бумаги. После кроха может рассказать, что он хотел выразить, и что означают отдельные детали рисунка.</w:t>
      </w:r>
      <w:r w:rsidRPr="003D4C03">
        <w:rPr>
          <w:b/>
          <w:bCs/>
        </w:rPr>
        <w:br/>
      </w:r>
      <w:r w:rsidRPr="003D4C03">
        <w:rPr>
          <w:b/>
          <w:i/>
          <w:iCs/>
        </w:rPr>
        <w:t>«</w:t>
      </w:r>
      <w:r w:rsidRPr="003D4C03">
        <w:rPr>
          <w:rFonts w:ascii="Times New Roman" w:hAnsi="Times New Roman"/>
          <w:b/>
          <w:i/>
          <w:iCs/>
        </w:rPr>
        <w:t>Волшебная клякса</w:t>
      </w:r>
      <w:r w:rsidRPr="003D4C03">
        <w:rPr>
          <w:rFonts w:ascii="Times New Roman" w:hAnsi="Times New Roman"/>
          <w:i/>
          <w:iCs/>
        </w:rPr>
        <w:t>»</w:t>
      </w:r>
      <w:r w:rsidRPr="003D4C03">
        <w:t xml:space="preserve"> (упражнение для развития творческих способностей и умения находить похожие черты между расплывающимся изображением и реальными объектами у дошкольников). Ребенку предлагают капнуть краску в центр листа, после чего бумагу необходимо сложить пополам. Когда лист разворачивается, на нем остается клякса с неясными очертаниями. Что или кого малыш видит в этой кляксе?</w:t>
      </w:r>
      <w:r w:rsidRPr="003D4C03">
        <w:tab/>
      </w:r>
      <w:r w:rsidRPr="003D4C03">
        <w:rPr>
          <w:b/>
          <w:bCs/>
        </w:rPr>
        <w:br/>
      </w:r>
      <w:r w:rsidRPr="003D4C03">
        <w:rPr>
          <w:rFonts w:ascii="Times New Roman" w:hAnsi="Times New Roman"/>
          <w:b/>
          <w:i/>
          <w:iCs/>
        </w:rPr>
        <w:t>«Две феи»</w:t>
      </w:r>
      <w:r w:rsidRPr="003D4C03">
        <w:t xml:space="preserve"> (упражнение для развития творческих способностей дошкольников). Для выполнения этого упражнения необходимо подготовить два листа с одинаковыми фигурами. Ребенку с помощью карандашей следует одну фигуру превратить в добрую фею, а другую в злую. Причем предварительно беседовать с малышом не нужно. Пусть сам подумает, как это сделать, и пофантазирует, что плохого совершила злая фея, а что хорошего – добрая.</w:t>
      </w:r>
      <w:r w:rsidRPr="003D4C03">
        <w:br/>
      </w:r>
      <w:r w:rsidRPr="003D4C03">
        <w:rPr>
          <w:rFonts w:ascii="Times New Roman" w:hAnsi="Times New Roman"/>
          <w:b/>
          <w:i/>
          <w:iCs/>
        </w:rPr>
        <w:t>«Фантазия-реальность»</w:t>
      </w:r>
      <w:r w:rsidRPr="003D4C03">
        <w:t xml:space="preserve"> (упражнение для развития творческих способностей и умения отличать вымысел от реальности у дошкольников). Родители читают ребенку сказку и разбирают с ним, где выдумка чистой воды, а где то, что могло произойти в действительности. В результате получаются две абсолютно разные истории: одна – сказка, другая – реальность.</w:t>
      </w:r>
      <w:r w:rsidRPr="003D4C03">
        <w:br/>
      </w:r>
      <w:r w:rsidRPr="003D4C03">
        <w:rPr>
          <w:rFonts w:ascii="Times New Roman" w:hAnsi="Times New Roman"/>
          <w:b/>
          <w:bCs/>
          <w:i/>
        </w:rPr>
        <w:t>«Превращение»</w:t>
      </w:r>
      <w:r w:rsidRPr="003D4C03">
        <w:t xml:space="preserve"> Нарисуйте 4 круга ребенку, и дайте ему возможность пофантазировать: пускай он их во что-нибудь превратит (дорисует). К примеру, в цветок, солнце, снеговик, воздушный шарик и т.п. Кстати тоже самое можно и проделать с остальными геометрическими фигурами;</w:t>
      </w:r>
      <w:r w:rsidRPr="003D4C03">
        <w:tab/>
      </w:r>
      <w:r w:rsidRPr="003D4C03">
        <w:br/>
      </w:r>
      <w:r w:rsidRPr="003D4C03">
        <w:rPr>
          <w:rFonts w:ascii="Times New Roman" w:hAnsi="Times New Roman"/>
          <w:b/>
          <w:bCs/>
          <w:i/>
        </w:rPr>
        <w:t>«Что там такое?»</w:t>
      </w:r>
      <w:r w:rsidRPr="003D4C03">
        <w:t xml:space="preserve"> Необходимо положить какой-нибудь предмет в шкатулку или коробочку и пусть ваш любимый выдумщик угадает, что же там находится, но при этом он может задавать вам сопутствующие вопросы и строить свои догадки;</w:t>
      </w:r>
      <w:r w:rsidRPr="003D4C03">
        <w:tab/>
      </w:r>
      <w:r w:rsidRPr="003D4C03">
        <w:br/>
      </w:r>
      <w:r w:rsidRPr="003D4C03">
        <w:rPr>
          <w:rFonts w:ascii="Times New Roman" w:hAnsi="Times New Roman"/>
          <w:b/>
          <w:bCs/>
          <w:i/>
        </w:rPr>
        <w:t>«Хорошо-плохо»</w:t>
      </w:r>
      <w:r w:rsidRPr="003D4C03">
        <w:rPr>
          <w:b/>
          <w:bCs/>
        </w:rPr>
        <w:t xml:space="preserve"> </w:t>
      </w:r>
      <w:r w:rsidRPr="003D4C03">
        <w:t>Взрослые называют предмет, а малыш должен сказать, как он считает, что в нем плохо и что - хорошо. Например, утюг: хорошо, что можно погладить белье, плохо, что можно обжечься. Ветер: хорошо - не жарко в солнечных день, плохо- можно простудиться и заболеть и так далее.;</w:t>
      </w:r>
      <w:r w:rsidRPr="003D4C03">
        <w:br/>
      </w:r>
      <w:r w:rsidRPr="003D4C03">
        <w:rPr>
          <w:rFonts w:ascii="Times New Roman" w:hAnsi="Times New Roman"/>
          <w:b/>
          <w:bCs/>
          <w:i/>
        </w:rPr>
        <w:t>«Игры со словами»</w:t>
      </w:r>
      <w:r w:rsidRPr="003D4C03">
        <w:t xml:space="preserve"> Если стоите в очереди в магазине или поликлинике, идете с детского сада играйте с малышом в слова: вы называете определенное слово, а он пусть учиться подбирать к нему противоположное слово по значению (антоним): добрый- злой, сухой- мокрый, черный -белый; синоним (близкое по значению): красивый-</w:t>
      </w:r>
      <w:r w:rsidRPr="003D4C03">
        <w:rPr>
          <w:sz w:val="24"/>
          <w:szCs w:val="24"/>
        </w:rPr>
        <w:t xml:space="preserve"> прекрасный, работать –трудиться и т.д.;</w:t>
      </w:r>
    </w:p>
    <w:p w:rsidR="00BB6F3D" w:rsidRDefault="00BB6F3D" w:rsidP="003D4C03">
      <w:pPr>
        <w:spacing w:before="100" w:beforeAutospacing="1" w:after="100" w:afterAutospacing="1" w:line="240" w:lineRule="auto"/>
        <w:jc w:val="center"/>
        <w:outlineLvl w:val="1"/>
      </w:pPr>
      <w:r>
        <w:pict>
          <v:shape id="_x0000_i1027" type="#_x0000_t75" style="width:162pt;height:110.25pt">
            <v:imagedata r:id="rId10" o:title=""/>
          </v:shape>
        </w:pict>
      </w:r>
    </w:p>
    <w:p w:rsidR="00BB6F3D" w:rsidRPr="003D4C03" w:rsidRDefault="00BB6F3D" w:rsidP="003D4C0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3D4C03">
        <w:rPr>
          <w:rFonts w:ascii="Times New Roman" w:hAnsi="Times New Roman"/>
          <w:i/>
        </w:rPr>
        <w:t>Дети нуждаются в совершенствовании творческих способностей не меньше, чем в интеллектуальном или физическом развитии. И даже если малыш в будущем не станет знаменитым художником или актером, он обретет творческих подход к решению любых жизненных задач. Благодаря этому кроха вырастет интересной личностью, способной легко преодолевать трудности, возникающие у него на пути.</w:t>
      </w:r>
      <w:r w:rsidRPr="003D4C03">
        <w:rPr>
          <w:rFonts w:ascii="Times New Roman" w:hAnsi="Times New Roman"/>
          <w:i/>
        </w:rPr>
        <w:tab/>
      </w:r>
      <w:r w:rsidRPr="003D4C03">
        <w:rPr>
          <w:rFonts w:ascii="Times New Roman" w:hAnsi="Times New Roman"/>
          <w:b/>
          <w:bCs/>
          <w:i/>
        </w:rPr>
        <w:br/>
      </w:r>
    </w:p>
    <w:p w:rsidR="00BB6F3D" w:rsidRPr="003D4C03" w:rsidRDefault="00BB6F3D" w:rsidP="003D4C03">
      <w:pPr>
        <w:jc w:val="right"/>
        <w:rPr>
          <w:rFonts w:ascii="Times New Roman" w:eastAsia="Batang" w:hAnsi="Times New Roman"/>
          <w:color w:val="000000"/>
          <w:sz w:val="32"/>
          <w:szCs w:val="32"/>
        </w:rPr>
      </w:pPr>
      <w:r w:rsidRPr="003D4C03">
        <w:rPr>
          <w:rFonts w:ascii="CountryBlueprint" w:eastAsia="Batang" w:hAnsi="Batang" w:hint="eastAsia"/>
          <w:i/>
          <w:color w:val="000000"/>
          <w:sz w:val="32"/>
          <w:szCs w:val="32"/>
        </w:rPr>
        <w:t>«</w:t>
      </w:r>
      <w:r w:rsidRPr="003D4C03">
        <w:rPr>
          <w:rFonts w:ascii="Times New Roman" w:eastAsia="Batang" w:hAnsi="Times New Roman"/>
          <w:i/>
          <w:color w:val="000000"/>
          <w:sz w:val="32"/>
          <w:szCs w:val="32"/>
        </w:rPr>
        <w:t>Вы хотите, чтобы Ваши дети были способными и талантливыми? Тогда помогите им сделать первые шаги по ступенькам творчества, но… не опаздывайте и, помогая…думайте сами»</w:t>
      </w:r>
      <w:r>
        <w:rPr>
          <w:rFonts w:ascii="Times New Roman" w:eastAsia="Batang" w:hAnsi="Times New Roman"/>
          <w:i/>
          <w:color w:val="000000"/>
          <w:sz w:val="32"/>
          <w:szCs w:val="32"/>
        </w:rPr>
        <w:br/>
      </w:r>
      <w:r w:rsidRPr="003D4C03">
        <w:rPr>
          <w:rFonts w:ascii="Times New Roman" w:eastAsia="Batang" w:hAnsi="Times New Roman"/>
          <w:b/>
          <w:i/>
          <w:color w:val="000000"/>
          <w:sz w:val="32"/>
          <w:szCs w:val="32"/>
        </w:rPr>
        <w:t xml:space="preserve"> </w:t>
      </w:r>
      <w:r w:rsidRPr="003D4C03">
        <w:rPr>
          <w:rFonts w:ascii="Times New Roman" w:eastAsia="Batang" w:hAnsi="Times New Roman"/>
          <w:b/>
          <w:color w:val="000000"/>
          <w:sz w:val="32"/>
          <w:szCs w:val="32"/>
        </w:rPr>
        <w:t>Б.П. Никитин</w:t>
      </w:r>
    </w:p>
    <w:p w:rsidR="00BB6F3D" w:rsidRPr="000B0F07" w:rsidRDefault="00BB6F3D">
      <w:pPr>
        <w:rPr>
          <w:color w:val="000000"/>
        </w:rPr>
      </w:pPr>
      <w:r w:rsidRPr="00330B54">
        <w:rPr>
          <w:noProof/>
          <w:color w:val="000000"/>
        </w:rPr>
        <w:pict>
          <v:shape id="Рисунок 5" o:spid="_x0000_i1028" type="#_x0000_t75" alt="happy-children-playing-together-grey-pencil-hand-drawn-illustration-99Bo4p-clipart.jpg" style="width:243pt;height:217.5pt;visibility:visible">
            <v:imagedata r:id="rId11" o:title=""/>
          </v:shape>
        </w:pict>
      </w:r>
    </w:p>
    <w:p w:rsidR="00BB6F3D" w:rsidRPr="000B0F07" w:rsidRDefault="00BB6F3D">
      <w:pPr>
        <w:rPr>
          <w:color w:val="000000"/>
        </w:rPr>
      </w:pPr>
    </w:p>
    <w:p w:rsidR="00BB6F3D" w:rsidRDefault="00BB6F3D">
      <w:pPr>
        <w:rPr>
          <w:color w:val="000000"/>
        </w:rPr>
      </w:pPr>
    </w:p>
    <w:p w:rsidR="00BB6F3D" w:rsidRPr="00C9156C" w:rsidRDefault="00BB6F3D">
      <w:pPr>
        <w:rPr>
          <w:color w:val="000000"/>
        </w:rPr>
      </w:pPr>
    </w:p>
    <w:p w:rsidR="00BB6F3D" w:rsidRPr="00C9156C" w:rsidRDefault="00BB6F3D" w:rsidP="00C9156C">
      <w:pPr>
        <w:jc w:val="right"/>
        <w:rPr>
          <w:color w:val="000000"/>
        </w:rPr>
      </w:pPr>
      <w:r w:rsidRPr="00C9156C">
        <w:rPr>
          <w:color w:val="000000"/>
        </w:rPr>
        <w:t>Воспитатель: Берлина Светлана Павловна</w:t>
      </w:r>
      <w:r>
        <w:rPr>
          <w:color w:val="000000"/>
        </w:rPr>
        <w:br/>
        <w:t>2018г.</w:t>
      </w:r>
    </w:p>
    <w:p w:rsidR="00BB6F3D" w:rsidRDefault="00BB6F3D" w:rsidP="00AD69B4">
      <w:pPr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 xml:space="preserve"> </w:t>
      </w:r>
    </w:p>
    <w:p w:rsidR="00BB6F3D" w:rsidRDefault="00BB6F3D" w:rsidP="00AD69B4">
      <w:pPr>
        <w:jc w:val="center"/>
        <w:rPr>
          <w:rFonts w:ascii="Cambria" w:hAnsi="Cambria"/>
          <w:b/>
          <w:color w:val="000000"/>
          <w:sz w:val="36"/>
          <w:szCs w:val="36"/>
        </w:rPr>
      </w:pPr>
    </w:p>
    <w:p w:rsidR="00BB6F3D" w:rsidRPr="009B174A" w:rsidRDefault="00BB6F3D" w:rsidP="009B174A">
      <w:pPr>
        <w:jc w:val="center"/>
        <w:rPr>
          <w:rFonts w:ascii="Cambria" w:hAnsi="Cambria"/>
          <w:b/>
          <w:color w:val="000000"/>
          <w:sz w:val="36"/>
          <w:szCs w:val="36"/>
        </w:rPr>
      </w:pPr>
      <w:r w:rsidRPr="00AD69B4">
        <w:rPr>
          <w:rFonts w:ascii="Cambria" w:hAnsi="Cambria"/>
          <w:b/>
          <w:color w:val="000000"/>
          <w:sz w:val="36"/>
          <w:szCs w:val="36"/>
        </w:rPr>
        <w:t>МАУ ДО «Сорокинский ЦРР – детский сад № 1»</w:t>
      </w:r>
    </w:p>
    <w:p w:rsidR="00BB6F3D" w:rsidRDefault="00BB6F3D">
      <w:pPr>
        <w:rPr>
          <w:color w:val="000000"/>
        </w:rPr>
      </w:pPr>
      <w:r w:rsidRPr="00330B54">
        <w:rPr>
          <w:rFonts w:ascii="Arial" w:hAnsi="Arial" w:cs="Arial"/>
          <w:color w:val="000000"/>
          <w:sz w:val="21"/>
          <w:szCs w:val="21"/>
        </w:rPr>
        <w:pict>
          <v:shape id="_x0000_i1029" type="#_x0000_t75" alt="hello_html_m463f8b2.jpg" style="width:251.25pt;height:198pt">
            <v:imagedata r:id="rId12" r:href="rId13"/>
          </v:shape>
        </w:pict>
      </w:r>
    </w:p>
    <w:p w:rsidR="00BB6F3D" w:rsidRPr="000B0F07" w:rsidRDefault="00BB6F3D">
      <w:pPr>
        <w:rPr>
          <w:color w:val="000000"/>
        </w:rPr>
      </w:pPr>
    </w:p>
    <w:p w:rsidR="00BB6F3D" w:rsidRPr="009B174A" w:rsidRDefault="00BB6F3D" w:rsidP="009B174A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B174A">
        <w:rPr>
          <w:rFonts w:ascii="Times New Roman" w:hAnsi="Times New Roman"/>
          <w:b/>
          <w:i/>
          <w:noProof/>
          <w:color w:val="000000"/>
          <w:sz w:val="32"/>
          <w:szCs w:val="32"/>
        </w:rPr>
        <w:t>«Организация деятельности детей и взрослых по развитию творческого потенциала дошкольников в условиях ДОУ»</w:t>
      </w:r>
    </w:p>
    <w:p w:rsidR="00BB6F3D" w:rsidRPr="000B0F07" w:rsidRDefault="00BB6F3D">
      <w:pPr>
        <w:rPr>
          <w:color w:val="000000"/>
        </w:rPr>
      </w:pPr>
    </w:p>
    <w:sectPr w:rsidR="00BB6F3D" w:rsidRPr="000B0F07" w:rsidSect="00D7734B">
      <w:pgSz w:w="16838" w:h="11906" w:orient="landscape"/>
      <w:pgMar w:top="360" w:right="567" w:bottom="360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ntryBlueprint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48DC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FA3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C05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FCC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BAB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E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E64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E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DA6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BDF"/>
    <w:rsid w:val="00082217"/>
    <w:rsid w:val="000B0F07"/>
    <w:rsid w:val="00330B54"/>
    <w:rsid w:val="00391145"/>
    <w:rsid w:val="003D4C03"/>
    <w:rsid w:val="003E51ED"/>
    <w:rsid w:val="003F6649"/>
    <w:rsid w:val="00481B67"/>
    <w:rsid w:val="00720ABC"/>
    <w:rsid w:val="00982BDF"/>
    <w:rsid w:val="009B174A"/>
    <w:rsid w:val="00A63FFF"/>
    <w:rsid w:val="00AD69B4"/>
    <w:rsid w:val="00BB6F3D"/>
    <w:rsid w:val="00C07A00"/>
    <w:rsid w:val="00C9156C"/>
    <w:rsid w:val="00D7734B"/>
    <w:rsid w:val="00D80F55"/>
    <w:rsid w:val="00E62D26"/>
    <w:rsid w:val="00F2151C"/>
    <w:rsid w:val="00F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c3">
    <w:name w:val="c2 c3"/>
    <w:basedOn w:val="DefaultParagraphFont"/>
    <w:uiPriority w:val="99"/>
    <w:rsid w:val="00982BDF"/>
    <w:rPr>
      <w:rFonts w:cs="Times New Roman"/>
    </w:rPr>
  </w:style>
  <w:style w:type="character" w:customStyle="1" w:styleId="c2">
    <w:name w:val="c2"/>
    <w:basedOn w:val="DefaultParagraphFont"/>
    <w:uiPriority w:val="99"/>
    <w:rsid w:val="00982BDF"/>
    <w:rPr>
      <w:rFonts w:cs="Times New Roman"/>
    </w:rPr>
  </w:style>
  <w:style w:type="paragraph" w:customStyle="1" w:styleId="c0">
    <w:name w:val="c0"/>
    <w:basedOn w:val="Normal"/>
    <w:uiPriority w:val="99"/>
    <w:rsid w:val="00982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ds04.infourok.ru/uploads/ex/041a/001881a1-bda79a9c/hello_html_m463f8b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dagogos.com/wp-content/uploads/2014/10/child-dream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4.infourok.ru/uploads/ex/041a/001881a1-bda79a9c/hello_html_34fd93ad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paidagogos.com/wp-content/uploads/2014/10/child-dream-425x33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867</Words>
  <Characters>4945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2016-09-13T12:18:00Z</dcterms:created>
  <dcterms:modified xsi:type="dcterms:W3CDTF">2018-11-25T17:32:00Z</dcterms:modified>
</cp:coreProperties>
</file>