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4302" w:rsidRPr="008A4302" w:rsidRDefault="008A4302" w:rsidP="008A4302">
      <w:pPr>
        <w:pStyle w:val="aa"/>
        <w:shd w:val="clear" w:color="auto" w:fill="FFFFFF"/>
        <w:spacing w:before="0" w:beforeAutospacing="0" w:after="0" w:afterAutospacing="0" w:line="294" w:lineRule="atLeast"/>
        <w:jc w:val="center"/>
        <w:rPr>
          <w:rFonts w:ascii="Open Sans" w:hAnsi="Open Sans"/>
          <w:color w:val="000000" w:themeColor="text1"/>
        </w:rPr>
      </w:pPr>
      <w:bookmarkStart w:id="0" w:name="_GoBack"/>
      <w:r w:rsidRPr="008A4302">
        <w:rPr>
          <w:b/>
          <w:bCs/>
          <w:i/>
          <w:iCs/>
          <w:color w:val="000000" w:themeColor="text1"/>
        </w:rPr>
        <w:t>КОНСУЛЬТАЦИЯ</w:t>
      </w:r>
    </w:p>
    <w:p w:rsidR="008A4302" w:rsidRPr="008A4302" w:rsidRDefault="008A4302" w:rsidP="008A4302">
      <w:pPr>
        <w:pStyle w:val="aa"/>
        <w:shd w:val="clear" w:color="auto" w:fill="FFFFFF"/>
        <w:spacing w:before="0" w:beforeAutospacing="0" w:after="0" w:afterAutospacing="0" w:line="294" w:lineRule="atLeast"/>
        <w:jc w:val="center"/>
        <w:rPr>
          <w:rFonts w:ascii="Open Sans" w:hAnsi="Open Sans"/>
          <w:color w:val="000000" w:themeColor="text1"/>
        </w:rPr>
      </w:pPr>
      <w:r w:rsidRPr="008A4302">
        <w:rPr>
          <w:b/>
          <w:bCs/>
          <w:i/>
          <w:iCs/>
          <w:color w:val="000000" w:themeColor="text1"/>
        </w:rPr>
        <w:t>для родителей</w:t>
      </w:r>
    </w:p>
    <w:p w:rsidR="008A4302" w:rsidRPr="008A4302" w:rsidRDefault="008A4302" w:rsidP="008A4302">
      <w:pPr>
        <w:pStyle w:val="aa"/>
        <w:shd w:val="clear" w:color="auto" w:fill="FFFFFF"/>
        <w:spacing w:before="0" w:beforeAutospacing="0" w:after="0" w:afterAutospacing="0" w:line="294" w:lineRule="atLeast"/>
        <w:jc w:val="center"/>
        <w:rPr>
          <w:rFonts w:ascii="Open Sans" w:hAnsi="Open Sans"/>
          <w:color w:val="000000" w:themeColor="text1"/>
        </w:rPr>
      </w:pPr>
      <w:r w:rsidRPr="008A4302">
        <w:rPr>
          <w:b/>
          <w:bCs/>
          <w:i/>
          <w:iCs/>
          <w:color w:val="000000" w:themeColor="text1"/>
        </w:rPr>
        <w:t>на тему</w:t>
      </w:r>
    </w:p>
    <w:p w:rsidR="008A4302" w:rsidRPr="008A4302" w:rsidRDefault="008A4302" w:rsidP="008A4302">
      <w:pPr>
        <w:pStyle w:val="aa"/>
        <w:shd w:val="clear" w:color="auto" w:fill="FFFFFF"/>
        <w:spacing w:before="0" w:beforeAutospacing="0" w:after="0" w:afterAutospacing="0" w:line="294" w:lineRule="atLeast"/>
        <w:jc w:val="center"/>
        <w:rPr>
          <w:rFonts w:ascii="Open Sans" w:hAnsi="Open Sans"/>
          <w:color w:val="000000" w:themeColor="text1"/>
        </w:rPr>
      </w:pPr>
      <w:r w:rsidRPr="008A4302">
        <w:rPr>
          <w:b/>
          <w:bCs/>
          <w:i/>
          <w:iCs/>
          <w:color w:val="000000" w:themeColor="text1"/>
        </w:rPr>
        <w:t>«Подготовка ребёнка</w:t>
      </w:r>
      <w:r>
        <w:rPr>
          <w:rFonts w:ascii="Open Sans" w:hAnsi="Open Sans"/>
          <w:color w:val="000000" w:themeColor="text1"/>
        </w:rPr>
        <w:t xml:space="preserve"> </w:t>
      </w:r>
      <w:r w:rsidRPr="008A4302">
        <w:rPr>
          <w:b/>
          <w:bCs/>
          <w:i/>
          <w:iCs/>
          <w:color w:val="000000" w:themeColor="text1"/>
        </w:rPr>
        <w:t>к школе»</w:t>
      </w:r>
      <w:r w:rsidRPr="008A4302">
        <w:rPr>
          <w:rFonts w:ascii="Open Sans" w:hAnsi="Open Sans"/>
          <w:color w:val="000000" w:themeColor="text1"/>
        </w:rPr>
        <w:br/>
      </w:r>
    </w:p>
    <w:bookmarkEnd w:id="0"/>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«Семья для ребенка – это источник общественного опыта.</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Здесь он находит примеры для подражания</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и здесь происходит его социальное рождение.</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И если мы хотим вырастить нравственно здоровое поколение,</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то должны решать эту проблему «всем миром»:</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детский сад, семья, общественность»</w:t>
      </w:r>
    </w:p>
    <w:p w:rsidR="008A4302" w:rsidRPr="008A4302" w:rsidRDefault="008A4302" w:rsidP="008A4302">
      <w:pPr>
        <w:pStyle w:val="aa"/>
        <w:shd w:val="clear" w:color="auto" w:fill="FFFFFF"/>
        <w:spacing w:before="0" w:beforeAutospacing="0" w:after="0" w:afterAutospacing="0" w:line="294" w:lineRule="atLeast"/>
        <w:jc w:val="right"/>
        <w:rPr>
          <w:rFonts w:ascii="Open Sans" w:hAnsi="Open Sans"/>
          <w:color w:val="000000" w:themeColor="text1"/>
        </w:rPr>
      </w:pPr>
      <w:r w:rsidRPr="008A4302">
        <w:rPr>
          <w:color w:val="000000" w:themeColor="text1"/>
        </w:rPr>
        <w:t>В.А. Сухомлинский</w:t>
      </w:r>
      <w:r w:rsidRPr="008A4302">
        <w:rPr>
          <w:rFonts w:ascii="Open Sans" w:hAnsi="Open Sans"/>
          <w:color w:val="000000" w:themeColor="text1"/>
        </w:rPr>
        <w:br/>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Дети очень быстро растут. И вот ваш ребенок, вчерашний малыш, уже стал большим, скоро пойдет в школу. У многих родителей поступление в школу вызывает опасения, тревогу. И неслучайно, ведь это переломный момент в жизни ребенка: резко меняется весь его образ жизни, он приобретает новое положение в обществе.</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Подготовка к школе – процесс многоплановый. Следует отметить, что начинать заниматься с детьми следует с младшего дошкольного возраста, и не только на специальных занятиях, но и в самостоятельной деятельности ребят – в играх, труде, общении со взрослыми и сверстниками.</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Вся дошкольная жизнь готовит ребенка к школе, а не только последний год перед школой.</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Готовность ребенка определяется его</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физическим развитием</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психическим развитием</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состоянием здоровья</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умственным развитием</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личностным развитием.</w:t>
      </w:r>
    </w:p>
    <w:p w:rsidR="008A4302" w:rsidRDefault="008A4302" w:rsidP="008A4302">
      <w:pPr>
        <w:pStyle w:val="aa"/>
        <w:shd w:val="clear" w:color="auto" w:fill="FFFFFF"/>
        <w:spacing w:before="0" w:beforeAutospacing="0" w:after="0" w:afterAutospacing="0" w:line="294" w:lineRule="atLeast"/>
        <w:rPr>
          <w:color w:val="000000" w:themeColor="text1"/>
        </w:rPr>
      </w:pPr>
      <w:r w:rsidRPr="008A4302">
        <w:rPr>
          <w:color w:val="000000" w:themeColor="text1"/>
        </w:rPr>
        <w:t>Учёные выделяют разные виды готовности к школе.</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numPr>
          <w:ilvl w:val="0"/>
          <w:numId w:val="15"/>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Психологическая готовность.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Прежде всего важна психологическая готовность. Она заключается в том, что у ребенка уже к моменту поступления в школу должны сформироваться психологические черты, присущие школьнику. Итогом развития в дошкольном детстве являются только предпосылки этих черт, достаточные для того, чтобы приспособиться к условиям школы, приступить к систематической учебе. К таким предпосылкам относятся желание стать школьником, выполнять серьезную деятельность, учиться. Это желание появляется к концу дошкольного возраста у подавляющего большинства детей. Оно связано с очередным кризисом психического развития, с тем, что ребенок начинает осознавать свое положение дошкольника как не соответствующее его возросшим возможностям, перерастает удовлетворяться тем способом приобщения к жизни взрослых, который ему дает игра. Он психологически перерастает игру, и положение школьника выступает для него как ступенька к взрослости, а учеба – как ответственное дело, к которому все относятся с уважением.</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xml:space="preserve">Важная сторона психологической готовности ребенка к школе – достаточный уровень его волевого развития. Ученику приходится включать произвольное внимание, произвольную память, поскольку в учении есть и обязательные, «скучные» моменты. Произвольность познавательной деятельности начинает формироваться в старшем дошкольном возрасте, к </w:t>
      </w:r>
      <w:r w:rsidRPr="008A4302">
        <w:rPr>
          <w:color w:val="000000" w:themeColor="text1"/>
        </w:rPr>
        <w:lastRenderedPageBreak/>
        <w:t>моменту поступления в школу она еще не достигает полного развития. Ребенку трудно длительное время сохранять устойчивое произвольное внимание, заучивать значительный по объему материал и т.д.</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Ребенок, у которого в дошкольном детстве развиты все психические процессы, успешен в школе.</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numPr>
          <w:ilvl w:val="0"/>
          <w:numId w:val="16"/>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Физическая готовность.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rFonts w:ascii="Open Sans" w:hAnsi="Open Sans"/>
          <w:color w:val="000000" w:themeColor="text1"/>
        </w:rPr>
        <w:br/>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На самом деле самая тяжелая нагрузка в школе – это необходимость сидеть 40 минут урока. Это требует значительных усилий и напряжения всего организма. Если ребенок здоров, хорошо развит физически, у него нет отклонений в развитии, тогда он выдержит любую программу. Ослабленный ребенок быстро устает, не выдерживает нагрузку, становится не работоспособным. Поэтому так важна физическая подготовленность.</w:t>
      </w:r>
    </w:p>
    <w:p w:rsidR="008A4302" w:rsidRDefault="008A4302" w:rsidP="008A4302">
      <w:pPr>
        <w:pStyle w:val="aa"/>
        <w:shd w:val="clear" w:color="auto" w:fill="FFFFFF"/>
        <w:spacing w:before="0" w:beforeAutospacing="0" w:after="0" w:afterAutospacing="0" w:line="294" w:lineRule="atLeast"/>
        <w:rPr>
          <w:color w:val="000000" w:themeColor="text1"/>
        </w:rPr>
      </w:pPr>
      <w:r w:rsidRPr="008A4302">
        <w:rPr>
          <w:color w:val="000000" w:themeColor="text1"/>
        </w:rPr>
        <w:t xml:space="preserve">Итак, в первую очередь надо позаботиться о здоровье ребёнка. Плавание, прогулки, велосипед </w:t>
      </w:r>
      <w:proofErr w:type="gramStart"/>
      <w:r w:rsidRPr="008A4302">
        <w:rPr>
          <w:color w:val="000000" w:themeColor="text1"/>
        </w:rPr>
        <w:t>- это</w:t>
      </w:r>
      <w:proofErr w:type="gramEnd"/>
      <w:r w:rsidRPr="008A4302">
        <w:rPr>
          <w:color w:val="000000" w:themeColor="text1"/>
        </w:rPr>
        <w:t xml:space="preserve"> занятия, способствующие будущему успешному вступлению в школьную жизнь.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numPr>
          <w:ilvl w:val="0"/>
          <w:numId w:val="17"/>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Эмоционально-волевая готовность.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 Именно от них зависит, будет ли ребенок учиться с удовольствием или учеба превратится для него в тяжкое бремя. Дети, которые не обладают этими качествами, не собраны на занятиях, не стремятся добывать знания, схватывают лишь то, что дается им без особых усилий.</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Когда ребенок не боится совершать ошибки, он учится их преодолевать. Когда он учится преодолевать трудности в учебе, в научении, у него повышается самооценка. Он приучается ограничивать свои желания, преодолевать трудности, его поведение уже не носит импульсивный характер.</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Важно, чтобы ребенок развивал в себе волевые качества. Для этого его нужно приучать любое начатое им дело доделывать до конца.</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Поэтому так важны доверительные и позитивные отношения в семье.</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numPr>
          <w:ilvl w:val="0"/>
          <w:numId w:val="18"/>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Интеллектуальная готовность.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Это способность ребенка быть внимательным, быстро входить в рабочую зону, то есть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(результат), и к тому же уметь самого себя проверить. Иметь хорошую развитую речь, уметь мыслить и рассуждать, и, конечно, иметь широкую познавательную базу. Самый важный способ развития (относящийся и к речи, и к вниманию, и к общению, и к памяти, и к воображению, и еще ко многому другому) - читать ребенку книги.</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 xml:space="preserve">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w:t>
      </w:r>
      <w:r w:rsidRPr="008A4302">
        <w:rPr>
          <w:color w:val="000000" w:themeColor="text1"/>
        </w:rPr>
        <w:lastRenderedPageBreak/>
        <w:t>ребенка. Значительно существеннее не сами знания, а то, как дети умеют ими пользоваться, применять их при решении тех или иных задач. Родителей порой радует, что ребенок запомнил стихотворение или сказку. Действительно, у детей очень хорошая память, но важнее для умственного развития понять текст, суметь пересказать его, не исказив смысла, когда ребенок считает до ста и даже более. Не нужно увлекаться счетом до бесконечности. Важно познакомить ребенка с понятием числа как выражения количественной стороны любых явлений, помочь в пределах пяти. Это относится к детям старшего дошкольного возраста. Бывают случаи, что ребенок решает сложные примеры и задачи, выходящие за пределы первого десятка, на элементарный вопрос педагога: «Что больше – один или два», не может ответить. Часто дома дети пользуются калькулятором или компьютером, они просто запоминают результаты, а счетная деятельность у них не развита.</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Проводите с детьми наблюдения, беседы, позвольте ему почувствовать себя первооткрывателем. Например, наблюдайте вместе с ним за облаками, находите в них сходство с фигурками людей и животных; «измеряйте» глубину лужи, наблюдайте за явлением природы.</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rFonts w:ascii="Open Sans" w:hAnsi="Open Sans"/>
          <w:color w:val="000000" w:themeColor="text1"/>
        </w:rPr>
        <w:br/>
      </w:r>
    </w:p>
    <w:p w:rsidR="008A4302" w:rsidRPr="008A4302" w:rsidRDefault="008A4302" w:rsidP="008A4302">
      <w:pPr>
        <w:pStyle w:val="aa"/>
        <w:numPr>
          <w:ilvl w:val="0"/>
          <w:numId w:val="19"/>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Социальная готовность.</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Default="008A4302" w:rsidP="008A4302">
      <w:pPr>
        <w:pStyle w:val="aa"/>
        <w:shd w:val="clear" w:color="auto" w:fill="FFFFFF"/>
        <w:spacing w:before="0" w:beforeAutospacing="0" w:after="0" w:afterAutospacing="0" w:line="294" w:lineRule="atLeast"/>
        <w:rPr>
          <w:color w:val="000000" w:themeColor="text1"/>
        </w:rPr>
      </w:pPr>
      <w:r w:rsidRPr="008A4302">
        <w:rPr>
          <w:color w:val="000000" w:themeColor="text1"/>
        </w:rPr>
        <w:t>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и доска плохая, и Петя помешал, то есть,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класс. Ведь каждый день нужно быть готовым к урокам, внимательным, выдерживать нагрузку, смену деятельности.</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numPr>
          <w:ilvl w:val="0"/>
          <w:numId w:val="20"/>
        </w:numPr>
        <w:shd w:val="clear" w:color="auto" w:fill="FFFFFF"/>
        <w:spacing w:before="0" w:beforeAutospacing="0" w:after="0" w:afterAutospacing="0" w:line="294" w:lineRule="atLeast"/>
        <w:ind w:left="0"/>
        <w:rPr>
          <w:rFonts w:ascii="Open Sans" w:hAnsi="Open Sans"/>
          <w:color w:val="000000" w:themeColor="text1"/>
        </w:rPr>
      </w:pPr>
      <w:r w:rsidRPr="008A4302">
        <w:rPr>
          <w:color w:val="000000" w:themeColor="text1"/>
        </w:rPr>
        <w:t>Мотивационная готовность к школе.</w:t>
      </w: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p>
    <w:p w:rsidR="008A4302" w:rsidRPr="008A4302" w:rsidRDefault="008A4302" w:rsidP="008A4302">
      <w:pPr>
        <w:pStyle w:val="aa"/>
        <w:shd w:val="clear" w:color="auto" w:fill="FFFFFF"/>
        <w:spacing w:before="0" w:beforeAutospacing="0" w:after="0" w:afterAutospacing="0" w:line="294" w:lineRule="atLeast"/>
        <w:rPr>
          <w:rFonts w:ascii="Open Sans" w:hAnsi="Open Sans"/>
          <w:color w:val="000000" w:themeColor="text1"/>
        </w:rPr>
      </w:pPr>
      <w:r w:rsidRPr="008A4302">
        <w:rPr>
          <w:color w:val="000000" w:themeColor="text1"/>
        </w:rPr>
        <w:t>У ребенка должна быть сформирована «внутренняя позиция школьника». Именно подготовительная группа детского сада позволяет сменить игровую позицию на учебную.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6A14CA" w:rsidRPr="008A4302" w:rsidRDefault="006A14CA" w:rsidP="008A4302"/>
    <w:sectPr w:rsidR="006A14CA" w:rsidRPr="008A4302" w:rsidSect="002C0FE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4E4" w:rsidRDefault="00D074E4" w:rsidP="00033750">
      <w:pPr>
        <w:spacing w:after="0" w:line="240" w:lineRule="auto"/>
      </w:pPr>
      <w:r>
        <w:separator/>
      </w:r>
    </w:p>
  </w:endnote>
  <w:endnote w:type="continuationSeparator" w:id="0">
    <w:p w:rsidR="00D074E4" w:rsidRDefault="00D074E4" w:rsidP="0003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38420"/>
      <w:docPartObj>
        <w:docPartGallery w:val="Page Numbers (Bottom of Page)"/>
        <w:docPartUnique/>
      </w:docPartObj>
    </w:sdtPr>
    <w:sdtEndPr/>
    <w:sdtContent>
      <w:p w:rsidR="00033750" w:rsidRDefault="00C06973">
        <w:pPr>
          <w:pStyle w:val="a8"/>
          <w:jc w:val="right"/>
        </w:pPr>
        <w:r>
          <w:fldChar w:fldCharType="begin"/>
        </w:r>
        <w:r>
          <w:instrText xml:space="preserve"> PAGE   \* MERGEFORMAT </w:instrText>
        </w:r>
        <w:r>
          <w:fldChar w:fldCharType="separate"/>
        </w:r>
        <w:r w:rsidR="000B7CDB">
          <w:rPr>
            <w:noProof/>
          </w:rPr>
          <w:t>8</w:t>
        </w:r>
        <w:r>
          <w:rPr>
            <w:noProof/>
          </w:rPr>
          <w:fldChar w:fldCharType="end"/>
        </w:r>
      </w:p>
    </w:sdtContent>
  </w:sdt>
  <w:p w:rsidR="00033750" w:rsidRDefault="000337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4E4" w:rsidRDefault="00D074E4" w:rsidP="00033750">
      <w:pPr>
        <w:spacing w:after="0" w:line="240" w:lineRule="auto"/>
      </w:pPr>
      <w:r>
        <w:separator/>
      </w:r>
    </w:p>
  </w:footnote>
  <w:footnote w:type="continuationSeparator" w:id="0">
    <w:p w:rsidR="00D074E4" w:rsidRDefault="00D074E4" w:rsidP="00033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89"/>
    <w:multiLevelType w:val="multilevel"/>
    <w:tmpl w:val="8976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37782"/>
    <w:multiLevelType w:val="multilevel"/>
    <w:tmpl w:val="12C68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307A"/>
    <w:multiLevelType w:val="multilevel"/>
    <w:tmpl w:val="EAB6E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50228"/>
    <w:multiLevelType w:val="hybridMultilevel"/>
    <w:tmpl w:val="F440CE9E"/>
    <w:lvl w:ilvl="0" w:tplc="2D1A8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B3E26B4"/>
    <w:multiLevelType w:val="multilevel"/>
    <w:tmpl w:val="EEE68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F451E"/>
    <w:multiLevelType w:val="multilevel"/>
    <w:tmpl w:val="8C78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BA0AE7"/>
    <w:multiLevelType w:val="multilevel"/>
    <w:tmpl w:val="DD4C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01B3C"/>
    <w:multiLevelType w:val="multilevel"/>
    <w:tmpl w:val="2B745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325E36"/>
    <w:multiLevelType w:val="multilevel"/>
    <w:tmpl w:val="2B6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C79D6"/>
    <w:multiLevelType w:val="multilevel"/>
    <w:tmpl w:val="A16EA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4A0BBE"/>
    <w:multiLevelType w:val="multilevel"/>
    <w:tmpl w:val="43D2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37230"/>
    <w:multiLevelType w:val="multilevel"/>
    <w:tmpl w:val="F246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E07221"/>
    <w:multiLevelType w:val="multilevel"/>
    <w:tmpl w:val="684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B2DCD"/>
    <w:multiLevelType w:val="multilevel"/>
    <w:tmpl w:val="77A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507EB3"/>
    <w:multiLevelType w:val="multilevel"/>
    <w:tmpl w:val="F8160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33379"/>
    <w:multiLevelType w:val="multilevel"/>
    <w:tmpl w:val="CFB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F10DFA"/>
    <w:multiLevelType w:val="multilevel"/>
    <w:tmpl w:val="DE8679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521434"/>
    <w:multiLevelType w:val="multilevel"/>
    <w:tmpl w:val="AA30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5E0809"/>
    <w:multiLevelType w:val="multilevel"/>
    <w:tmpl w:val="E5F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73107"/>
    <w:multiLevelType w:val="multilevel"/>
    <w:tmpl w:val="080A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9"/>
  </w:num>
  <w:num w:numId="4">
    <w:abstractNumId w:val="8"/>
  </w:num>
  <w:num w:numId="5">
    <w:abstractNumId w:val="3"/>
  </w:num>
  <w:num w:numId="6">
    <w:abstractNumId w:val="10"/>
  </w:num>
  <w:num w:numId="7">
    <w:abstractNumId w:val="14"/>
  </w:num>
  <w:num w:numId="8">
    <w:abstractNumId w:val="13"/>
  </w:num>
  <w:num w:numId="9">
    <w:abstractNumId w:val="17"/>
  </w:num>
  <w:num w:numId="10">
    <w:abstractNumId w:val="11"/>
  </w:num>
  <w:num w:numId="11">
    <w:abstractNumId w:val="0"/>
  </w:num>
  <w:num w:numId="12">
    <w:abstractNumId w:val="1"/>
  </w:num>
  <w:num w:numId="13">
    <w:abstractNumId w:val="6"/>
  </w:num>
  <w:num w:numId="14">
    <w:abstractNumId w:val="12"/>
  </w:num>
  <w:num w:numId="15">
    <w:abstractNumId w:val="18"/>
  </w:num>
  <w:num w:numId="16">
    <w:abstractNumId w:val="9"/>
  </w:num>
  <w:num w:numId="17">
    <w:abstractNumId w:val="2"/>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318B"/>
    <w:rsid w:val="00033750"/>
    <w:rsid w:val="000B7CDB"/>
    <w:rsid w:val="001F30CF"/>
    <w:rsid w:val="002C0FE7"/>
    <w:rsid w:val="003E2E27"/>
    <w:rsid w:val="005F307E"/>
    <w:rsid w:val="006238B2"/>
    <w:rsid w:val="006A14CA"/>
    <w:rsid w:val="0079750D"/>
    <w:rsid w:val="007C5439"/>
    <w:rsid w:val="008A4302"/>
    <w:rsid w:val="00913D8A"/>
    <w:rsid w:val="00A46466"/>
    <w:rsid w:val="00B10FC4"/>
    <w:rsid w:val="00B935BD"/>
    <w:rsid w:val="00C06973"/>
    <w:rsid w:val="00CA76A1"/>
    <w:rsid w:val="00D05E9C"/>
    <w:rsid w:val="00D074E4"/>
    <w:rsid w:val="00D4395A"/>
    <w:rsid w:val="00E04E83"/>
    <w:rsid w:val="00E51588"/>
    <w:rsid w:val="00E9318B"/>
    <w:rsid w:val="00F4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AF5D"/>
  <w15:docId w15:val="{DF8D192A-E944-5748-9E57-BDB58916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F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F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FC4"/>
    <w:rPr>
      <w:rFonts w:ascii="Tahoma" w:hAnsi="Tahoma" w:cs="Tahoma"/>
      <w:sz w:val="16"/>
      <w:szCs w:val="16"/>
    </w:rPr>
  </w:style>
  <w:style w:type="paragraph" w:styleId="a5">
    <w:name w:val="List Paragraph"/>
    <w:basedOn w:val="a"/>
    <w:uiPriority w:val="34"/>
    <w:qFormat/>
    <w:rsid w:val="00A46466"/>
    <w:pPr>
      <w:ind w:left="720"/>
      <w:contextualSpacing/>
    </w:pPr>
  </w:style>
  <w:style w:type="paragraph" w:styleId="a6">
    <w:name w:val="header"/>
    <w:basedOn w:val="a"/>
    <w:link w:val="a7"/>
    <w:uiPriority w:val="99"/>
    <w:semiHidden/>
    <w:unhideWhenUsed/>
    <w:rsid w:val="000337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3750"/>
  </w:style>
  <w:style w:type="paragraph" w:styleId="a8">
    <w:name w:val="footer"/>
    <w:basedOn w:val="a"/>
    <w:link w:val="a9"/>
    <w:uiPriority w:val="99"/>
    <w:unhideWhenUsed/>
    <w:rsid w:val="000337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3750"/>
  </w:style>
  <w:style w:type="paragraph" w:customStyle="1" w:styleId="c1">
    <w:name w:val="c1"/>
    <w:basedOn w:val="a"/>
    <w:rsid w:val="0091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13D8A"/>
  </w:style>
  <w:style w:type="character" w:customStyle="1" w:styleId="c5">
    <w:name w:val="c5"/>
    <w:basedOn w:val="a0"/>
    <w:rsid w:val="00913D8A"/>
  </w:style>
  <w:style w:type="paragraph" w:customStyle="1" w:styleId="c9">
    <w:name w:val="c9"/>
    <w:basedOn w:val="a"/>
    <w:rsid w:val="0091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13D8A"/>
  </w:style>
  <w:style w:type="paragraph" w:customStyle="1" w:styleId="c3">
    <w:name w:val="c3"/>
    <w:basedOn w:val="a"/>
    <w:rsid w:val="00913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3D8A"/>
  </w:style>
  <w:style w:type="paragraph" w:styleId="aa">
    <w:name w:val="Normal (Web)"/>
    <w:basedOn w:val="a"/>
    <w:uiPriority w:val="99"/>
    <w:semiHidden/>
    <w:unhideWhenUsed/>
    <w:rsid w:val="007C5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C5439"/>
    <w:rPr>
      <w:b/>
      <w:bCs/>
    </w:rPr>
  </w:style>
  <w:style w:type="character" w:styleId="ac">
    <w:name w:val="Hyperlink"/>
    <w:basedOn w:val="a0"/>
    <w:uiPriority w:val="99"/>
    <w:semiHidden/>
    <w:unhideWhenUsed/>
    <w:rsid w:val="001F3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456">
      <w:bodyDiv w:val="1"/>
      <w:marLeft w:val="0"/>
      <w:marRight w:val="0"/>
      <w:marTop w:val="0"/>
      <w:marBottom w:val="0"/>
      <w:divBdr>
        <w:top w:val="none" w:sz="0" w:space="0" w:color="auto"/>
        <w:left w:val="none" w:sz="0" w:space="0" w:color="auto"/>
        <w:bottom w:val="none" w:sz="0" w:space="0" w:color="auto"/>
        <w:right w:val="none" w:sz="0" w:space="0" w:color="auto"/>
      </w:divBdr>
    </w:div>
    <w:div w:id="243419789">
      <w:bodyDiv w:val="1"/>
      <w:marLeft w:val="0"/>
      <w:marRight w:val="0"/>
      <w:marTop w:val="0"/>
      <w:marBottom w:val="0"/>
      <w:divBdr>
        <w:top w:val="none" w:sz="0" w:space="0" w:color="auto"/>
        <w:left w:val="none" w:sz="0" w:space="0" w:color="auto"/>
        <w:bottom w:val="none" w:sz="0" w:space="0" w:color="auto"/>
        <w:right w:val="none" w:sz="0" w:space="0" w:color="auto"/>
      </w:divBdr>
    </w:div>
    <w:div w:id="822700021">
      <w:bodyDiv w:val="1"/>
      <w:marLeft w:val="0"/>
      <w:marRight w:val="0"/>
      <w:marTop w:val="0"/>
      <w:marBottom w:val="0"/>
      <w:divBdr>
        <w:top w:val="none" w:sz="0" w:space="0" w:color="auto"/>
        <w:left w:val="none" w:sz="0" w:space="0" w:color="auto"/>
        <w:bottom w:val="none" w:sz="0" w:space="0" w:color="auto"/>
        <w:right w:val="none" w:sz="0" w:space="0" w:color="auto"/>
      </w:divBdr>
    </w:div>
    <w:div w:id="1512837244">
      <w:bodyDiv w:val="1"/>
      <w:marLeft w:val="0"/>
      <w:marRight w:val="0"/>
      <w:marTop w:val="0"/>
      <w:marBottom w:val="0"/>
      <w:divBdr>
        <w:top w:val="none" w:sz="0" w:space="0" w:color="auto"/>
        <w:left w:val="none" w:sz="0" w:space="0" w:color="auto"/>
        <w:bottom w:val="none" w:sz="0" w:space="0" w:color="auto"/>
        <w:right w:val="none" w:sz="0" w:space="0" w:color="auto"/>
      </w:divBdr>
      <w:divsChild>
        <w:div w:id="503277576">
          <w:marLeft w:val="0"/>
          <w:marRight w:val="0"/>
          <w:marTop w:val="0"/>
          <w:marBottom w:val="0"/>
          <w:divBdr>
            <w:top w:val="none" w:sz="0" w:space="0" w:color="auto"/>
            <w:left w:val="none" w:sz="0" w:space="0" w:color="auto"/>
            <w:bottom w:val="none" w:sz="0" w:space="0" w:color="auto"/>
            <w:right w:val="none" w:sz="0" w:space="0" w:color="auto"/>
          </w:divBdr>
          <w:divsChild>
            <w:div w:id="266694805">
              <w:marLeft w:val="0"/>
              <w:marRight w:val="0"/>
              <w:marTop w:val="0"/>
              <w:marBottom w:val="0"/>
              <w:divBdr>
                <w:top w:val="none" w:sz="0" w:space="0" w:color="auto"/>
                <w:left w:val="none" w:sz="0" w:space="0" w:color="auto"/>
                <w:bottom w:val="none" w:sz="0" w:space="0" w:color="auto"/>
                <w:right w:val="none" w:sz="0" w:space="0" w:color="auto"/>
              </w:divBdr>
            </w:div>
          </w:divsChild>
        </w:div>
        <w:div w:id="1729986430">
          <w:marLeft w:val="0"/>
          <w:marRight w:val="0"/>
          <w:marTop w:val="0"/>
          <w:marBottom w:val="0"/>
          <w:divBdr>
            <w:top w:val="none" w:sz="0" w:space="0" w:color="auto"/>
            <w:left w:val="none" w:sz="0" w:space="0" w:color="auto"/>
            <w:bottom w:val="none" w:sz="0" w:space="0" w:color="auto"/>
            <w:right w:val="none" w:sz="0" w:space="0" w:color="auto"/>
          </w:divBdr>
          <w:divsChild>
            <w:div w:id="683286553">
              <w:marLeft w:val="0"/>
              <w:marRight w:val="0"/>
              <w:marTop w:val="0"/>
              <w:marBottom w:val="0"/>
              <w:divBdr>
                <w:top w:val="none" w:sz="0" w:space="0" w:color="auto"/>
                <w:left w:val="none" w:sz="0" w:space="0" w:color="auto"/>
                <w:bottom w:val="none" w:sz="0" w:space="0" w:color="auto"/>
                <w:right w:val="none" w:sz="0" w:space="0" w:color="auto"/>
              </w:divBdr>
            </w:div>
          </w:divsChild>
        </w:div>
        <w:div w:id="535702337">
          <w:marLeft w:val="0"/>
          <w:marRight w:val="0"/>
          <w:marTop w:val="0"/>
          <w:marBottom w:val="0"/>
          <w:divBdr>
            <w:top w:val="none" w:sz="0" w:space="0" w:color="auto"/>
            <w:left w:val="none" w:sz="0" w:space="0" w:color="auto"/>
            <w:bottom w:val="none" w:sz="0" w:space="0" w:color="auto"/>
            <w:right w:val="none" w:sz="0" w:space="0" w:color="auto"/>
          </w:divBdr>
          <w:divsChild>
            <w:div w:id="777525994">
              <w:marLeft w:val="0"/>
              <w:marRight w:val="0"/>
              <w:marTop w:val="0"/>
              <w:marBottom w:val="0"/>
              <w:divBdr>
                <w:top w:val="none" w:sz="0" w:space="0" w:color="auto"/>
                <w:left w:val="none" w:sz="0" w:space="0" w:color="auto"/>
                <w:bottom w:val="none" w:sz="0" w:space="0" w:color="auto"/>
                <w:right w:val="none" w:sz="0" w:space="0" w:color="auto"/>
              </w:divBdr>
            </w:div>
          </w:divsChild>
        </w:div>
        <w:div w:id="1800805873">
          <w:marLeft w:val="0"/>
          <w:marRight w:val="0"/>
          <w:marTop w:val="0"/>
          <w:marBottom w:val="0"/>
          <w:divBdr>
            <w:top w:val="none" w:sz="0" w:space="0" w:color="auto"/>
            <w:left w:val="none" w:sz="0" w:space="0" w:color="auto"/>
            <w:bottom w:val="none" w:sz="0" w:space="0" w:color="auto"/>
            <w:right w:val="none" w:sz="0" w:space="0" w:color="auto"/>
          </w:divBdr>
          <w:divsChild>
            <w:div w:id="1958025240">
              <w:marLeft w:val="0"/>
              <w:marRight w:val="0"/>
              <w:marTop w:val="0"/>
              <w:marBottom w:val="0"/>
              <w:divBdr>
                <w:top w:val="none" w:sz="0" w:space="0" w:color="auto"/>
                <w:left w:val="none" w:sz="0" w:space="0" w:color="auto"/>
                <w:bottom w:val="none" w:sz="0" w:space="0" w:color="auto"/>
                <w:right w:val="none" w:sz="0" w:space="0" w:color="auto"/>
              </w:divBdr>
            </w:div>
          </w:divsChild>
        </w:div>
        <w:div w:id="2062050279">
          <w:marLeft w:val="0"/>
          <w:marRight w:val="0"/>
          <w:marTop w:val="0"/>
          <w:marBottom w:val="0"/>
          <w:divBdr>
            <w:top w:val="none" w:sz="0" w:space="0" w:color="auto"/>
            <w:left w:val="none" w:sz="0" w:space="0" w:color="auto"/>
            <w:bottom w:val="none" w:sz="0" w:space="0" w:color="auto"/>
            <w:right w:val="none" w:sz="0" w:space="0" w:color="auto"/>
          </w:divBdr>
          <w:divsChild>
            <w:div w:id="643513278">
              <w:marLeft w:val="0"/>
              <w:marRight w:val="0"/>
              <w:marTop w:val="0"/>
              <w:marBottom w:val="0"/>
              <w:divBdr>
                <w:top w:val="none" w:sz="0" w:space="0" w:color="auto"/>
                <w:left w:val="none" w:sz="0" w:space="0" w:color="auto"/>
                <w:bottom w:val="none" w:sz="0" w:space="0" w:color="auto"/>
                <w:right w:val="none" w:sz="0" w:space="0" w:color="auto"/>
              </w:divBdr>
            </w:div>
          </w:divsChild>
        </w:div>
        <w:div w:id="1434134573">
          <w:marLeft w:val="0"/>
          <w:marRight w:val="0"/>
          <w:marTop w:val="0"/>
          <w:marBottom w:val="0"/>
          <w:divBdr>
            <w:top w:val="none" w:sz="0" w:space="0" w:color="auto"/>
            <w:left w:val="none" w:sz="0" w:space="0" w:color="auto"/>
            <w:bottom w:val="none" w:sz="0" w:space="0" w:color="auto"/>
            <w:right w:val="none" w:sz="0" w:space="0" w:color="auto"/>
          </w:divBdr>
          <w:divsChild>
            <w:div w:id="12191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7822">
      <w:bodyDiv w:val="1"/>
      <w:marLeft w:val="0"/>
      <w:marRight w:val="0"/>
      <w:marTop w:val="0"/>
      <w:marBottom w:val="0"/>
      <w:divBdr>
        <w:top w:val="none" w:sz="0" w:space="0" w:color="auto"/>
        <w:left w:val="none" w:sz="0" w:space="0" w:color="auto"/>
        <w:bottom w:val="none" w:sz="0" w:space="0" w:color="auto"/>
        <w:right w:val="none" w:sz="0" w:space="0" w:color="auto"/>
      </w:divBdr>
    </w:div>
    <w:div w:id="1752238915">
      <w:bodyDiv w:val="1"/>
      <w:marLeft w:val="0"/>
      <w:marRight w:val="0"/>
      <w:marTop w:val="0"/>
      <w:marBottom w:val="0"/>
      <w:divBdr>
        <w:top w:val="none" w:sz="0" w:space="0" w:color="auto"/>
        <w:left w:val="none" w:sz="0" w:space="0" w:color="auto"/>
        <w:bottom w:val="none" w:sz="0" w:space="0" w:color="auto"/>
        <w:right w:val="none" w:sz="0" w:space="0" w:color="auto"/>
      </w:divBdr>
      <w:divsChild>
        <w:div w:id="1642420819">
          <w:marLeft w:val="0"/>
          <w:marRight w:val="0"/>
          <w:marTop w:val="0"/>
          <w:marBottom w:val="300"/>
          <w:divBdr>
            <w:top w:val="none" w:sz="0" w:space="0" w:color="auto"/>
            <w:left w:val="none" w:sz="0" w:space="0" w:color="auto"/>
            <w:bottom w:val="none" w:sz="0" w:space="0" w:color="auto"/>
            <w:right w:val="none" w:sz="0" w:space="0" w:color="auto"/>
          </w:divBdr>
        </w:div>
        <w:div w:id="907036620">
          <w:marLeft w:val="0"/>
          <w:marRight w:val="0"/>
          <w:marTop w:val="0"/>
          <w:marBottom w:val="300"/>
          <w:divBdr>
            <w:top w:val="none" w:sz="0" w:space="0" w:color="auto"/>
            <w:left w:val="none" w:sz="0" w:space="0" w:color="auto"/>
            <w:bottom w:val="none" w:sz="0" w:space="0" w:color="auto"/>
            <w:right w:val="none" w:sz="0" w:space="0" w:color="auto"/>
          </w:divBdr>
          <w:divsChild>
            <w:div w:id="1211654466">
              <w:marLeft w:val="0"/>
              <w:marRight w:val="0"/>
              <w:marTop w:val="0"/>
              <w:marBottom w:val="0"/>
              <w:divBdr>
                <w:top w:val="none" w:sz="0" w:space="0" w:color="auto"/>
                <w:left w:val="none" w:sz="0" w:space="0" w:color="auto"/>
                <w:bottom w:val="none" w:sz="0" w:space="0" w:color="auto"/>
                <w:right w:val="none" w:sz="0" w:space="0" w:color="auto"/>
              </w:divBdr>
              <w:divsChild>
                <w:div w:id="1160342774">
                  <w:marLeft w:val="0"/>
                  <w:marRight w:val="0"/>
                  <w:marTop w:val="0"/>
                  <w:marBottom w:val="0"/>
                  <w:divBdr>
                    <w:top w:val="none" w:sz="0" w:space="0" w:color="auto"/>
                    <w:left w:val="none" w:sz="0" w:space="0" w:color="auto"/>
                    <w:bottom w:val="none" w:sz="0" w:space="0" w:color="auto"/>
                    <w:right w:val="none" w:sz="0" w:space="0" w:color="auto"/>
                  </w:divBdr>
                  <w:divsChild>
                    <w:div w:id="1351028493">
                      <w:marLeft w:val="0"/>
                      <w:marRight w:val="163"/>
                      <w:marTop w:val="0"/>
                      <w:marBottom w:val="0"/>
                      <w:divBdr>
                        <w:top w:val="none" w:sz="0" w:space="0" w:color="auto"/>
                        <w:left w:val="none" w:sz="0" w:space="0" w:color="auto"/>
                        <w:bottom w:val="none" w:sz="0" w:space="0" w:color="auto"/>
                        <w:right w:val="none" w:sz="0" w:space="0" w:color="auto"/>
                      </w:divBdr>
                      <w:divsChild>
                        <w:div w:id="1770814481">
                          <w:marLeft w:val="0"/>
                          <w:marRight w:val="0"/>
                          <w:marTop w:val="0"/>
                          <w:marBottom w:val="0"/>
                          <w:divBdr>
                            <w:top w:val="none" w:sz="0" w:space="0" w:color="auto"/>
                            <w:left w:val="none" w:sz="0" w:space="0" w:color="auto"/>
                            <w:bottom w:val="none" w:sz="0" w:space="0" w:color="auto"/>
                            <w:right w:val="none" w:sz="0" w:space="0" w:color="auto"/>
                          </w:divBdr>
                          <w:divsChild>
                            <w:div w:id="13545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8118">
                      <w:marLeft w:val="0"/>
                      <w:marRight w:val="0"/>
                      <w:marTop w:val="0"/>
                      <w:marBottom w:val="0"/>
                      <w:divBdr>
                        <w:top w:val="none" w:sz="0" w:space="0" w:color="auto"/>
                        <w:left w:val="none" w:sz="0" w:space="0" w:color="auto"/>
                        <w:bottom w:val="none" w:sz="0" w:space="0" w:color="auto"/>
                        <w:right w:val="none" w:sz="0" w:space="0" w:color="auto"/>
                      </w:divBdr>
                      <w:divsChild>
                        <w:div w:id="1889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2423">
              <w:marLeft w:val="0"/>
              <w:marRight w:val="0"/>
              <w:marTop w:val="0"/>
              <w:marBottom w:val="0"/>
              <w:divBdr>
                <w:top w:val="none" w:sz="0" w:space="0" w:color="auto"/>
                <w:left w:val="none" w:sz="0" w:space="0" w:color="auto"/>
                <w:bottom w:val="none" w:sz="0" w:space="0" w:color="auto"/>
                <w:right w:val="none" w:sz="0" w:space="0" w:color="auto"/>
              </w:divBdr>
              <w:divsChild>
                <w:div w:id="1808859596">
                  <w:marLeft w:val="0"/>
                  <w:marRight w:val="0"/>
                  <w:marTop w:val="0"/>
                  <w:marBottom w:val="0"/>
                  <w:divBdr>
                    <w:top w:val="none" w:sz="0" w:space="0" w:color="auto"/>
                    <w:left w:val="none" w:sz="0" w:space="0" w:color="auto"/>
                    <w:bottom w:val="none" w:sz="0" w:space="0" w:color="auto"/>
                    <w:right w:val="none" w:sz="0" w:space="0" w:color="auto"/>
                  </w:divBdr>
                  <w:divsChild>
                    <w:div w:id="1741756240">
                      <w:marLeft w:val="0"/>
                      <w:marRight w:val="0"/>
                      <w:marTop w:val="0"/>
                      <w:marBottom w:val="0"/>
                      <w:divBdr>
                        <w:top w:val="none" w:sz="0" w:space="0" w:color="auto"/>
                        <w:left w:val="none" w:sz="0" w:space="0" w:color="auto"/>
                        <w:bottom w:val="none" w:sz="0" w:space="0" w:color="auto"/>
                        <w:right w:val="none" w:sz="0" w:space="0" w:color="auto"/>
                      </w:divBdr>
                      <w:divsChild>
                        <w:div w:id="14507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Microsoft Office User</cp:lastModifiedBy>
  <cp:revision>11</cp:revision>
  <dcterms:created xsi:type="dcterms:W3CDTF">2015-01-20T08:47:00Z</dcterms:created>
  <dcterms:modified xsi:type="dcterms:W3CDTF">2020-05-04T16:58:00Z</dcterms:modified>
</cp:coreProperties>
</file>