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 w:rsidP="0044011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464646"/>
          <w:sz w:val="23"/>
          <w:szCs w:val="23"/>
        </w:rPr>
        <w:t xml:space="preserve">          </w:t>
      </w:r>
      <w:r w:rsidR="004B3048" w:rsidRPr="0044011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«Экологическое воспитание детей дошкольного возраста </w:t>
      </w:r>
    </w:p>
    <w:p w:rsidR="004B3048" w:rsidRPr="00440114" w:rsidRDefault="004B3048" w:rsidP="004401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0114">
        <w:rPr>
          <w:rFonts w:ascii="Times New Roman" w:eastAsia="Times New Roman" w:hAnsi="Times New Roman" w:cs="Times New Roman"/>
          <w:b/>
          <w:bCs/>
          <w:sz w:val="32"/>
          <w:szCs w:val="32"/>
        </w:rPr>
        <w:t>средствами технологии ТРИЗ»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- это проблемы, которые касаются каждого государства. В совокупности они создают непрерывно ухудшающуюся среду обитания самого человека.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Роль экологического воспитания дошкольников существенно возрастает в современной ситуации, когда продолжает расти давление на природу, происходит истощение природных ресурсов, а в перспективе - глобальное разрушение экосистем.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Экологическое отношение к миру формируется и развивается на протяжении всей жизни человека. Умение жить в согласии с природой, с окружающей средой следует начинать воспитывать как можно раньше. Истинная красота заложена в природе и задача взрослых состоит в том, чтобы помочь ребенку увидеть ее и научиться ценить. В результате при ознакомлении детей с природой откроются широкие возможности для воспитания личности.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ответственного отношения к природе – сложный и длительный процесс. В экологическом воспитании используются не только наблюдение, общение с природой и уход за её объектами, но и чтение литературы, игра, творчество, музыка. Всё это в комплексе даёт хорошие результаты. Педагог должен помнить: у ребёнка должна быть возможность выразить свои впечатления в игре, творчестве, в слове. Тогда происходит закрепление впечатлений и знаний, полученных ребёнком, и он постепенно начинает ощущать связь природы со своей жизнью.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В условиях ФГОС очень важным является поиск новых форм, методов работы с детьми. Внедрение новых технологий во все сферы дошкольного образования, в том числе и в экологическое воспитание.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Используя в своей работе методы и приёмы технологии ТРИЗ, я предположила, что использование методов теории решения изобретательских задач (ТРИЗ) в экологическом воспитании даст возможность превращать изучение любой темы экологического характера в увлекательное «мыслительное конструирование», снимать психологическую инерцию и активно развивать у воспитанников такие качества мышления как гибкость, подвижность, системность, диалектичность; а также развивать поисковую активность детей и стремление к новым знаниям.</w:t>
      </w:r>
    </w:p>
    <w:p w:rsidR="004B3048" w:rsidRPr="00440114" w:rsidRDefault="004B3048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 xml:space="preserve">ТРИЗ даёт возможность детям проявить свою индивидуальность, учит детей нестандартно мыслить, выявлять противоречия, свойства предметов, явлений и </w:t>
      </w:r>
      <w:r w:rsidRPr="00440114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разрешать эти противоречия. А разрешение противоречий – ключ к творческому мышлению. Для разрешения противоречий существует в технологии ТРИЗ целая система игровых и сказочных задач.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методов и приемов ТРИЗ в экологическом воспитании позволяет заинтересовать детей, вызвать желание быть исследователями и защитниками природы. Творческие задания не требуют специального оборудования и могут входить как часть любой образовательной деятельности с детьми. Творческие задания – это веселая </w:t>
      </w:r>
      <w:proofErr w:type="gramStart"/>
      <w:r w:rsidRPr="00440114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440114">
        <w:rPr>
          <w:rFonts w:ascii="Times New Roman" w:eastAsia="Times New Roman" w:hAnsi="Times New Roman" w:cs="Times New Roman"/>
          <w:sz w:val="28"/>
          <w:szCs w:val="28"/>
        </w:rPr>
        <w:t xml:space="preserve"> но и серьезная интеллектуальная работа, дающие сильную эмоциональную реакцию, оставляющую след на всю жизнь.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Технология ТРИЗ </w:t>
      </w:r>
      <w:r w:rsidRPr="00440114">
        <w:rPr>
          <w:rFonts w:ascii="Times New Roman" w:eastAsia="Times New Roman" w:hAnsi="Times New Roman" w:cs="Times New Roman"/>
          <w:i/>
          <w:iCs/>
          <w:sz w:val="28"/>
          <w:szCs w:val="28"/>
        </w:rPr>
        <w:t>(теория решения изобретательных задач)</w:t>
      </w:r>
      <w:r w:rsidRPr="00440114">
        <w:rPr>
          <w:rFonts w:ascii="Times New Roman" w:eastAsia="Times New Roman" w:hAnsi="Times New Roman" w:cs="Times New Roman"/>
          <w:sz w:val="28"/>
          <w:szCs w:val="28"/>
        </w:rPr>
        <w:t xml:space="preserve"> - это самая молодая из известных и популярных инновационных педагогических систем. Она основана Российским ученым и писателем-фантастом Генрихом </w:t>
      </w:r>
      <w:proofErr w:type="spellStart"/>
      <w:r w:rsidRPr="00440114">
        <w:rPr>
          <w:rFonts w:ascii="Times New Roman" w:eastAsia="Times New Roman" w:hAnsi="Times New Roman" w:cs="Times New Roman"/>
          <w:sz w:val="28"/>
          <w:szCs w:val="28"/>
        </w:rPr>
        <w:t>Альтшуллером</w:t>
      </w:r>
      <w:proofErr w:type="spellEnd"/>
      <w:r w:rsidRPr="00440114">
        <w:rPr>
          <w:rFonts w:ascii="Times New Roman" w:eastAsia="Times New Roman" w:hAnsi="Times New Roman" w:cs="Times New Roman"/>
          <w:sz w:val="28"/>
          <w:szCs w:val="28"/>
        </w:rPr>
        <w:t>. Ее современное название </w:t>
      </w:r>
      <w:r w:rsidRPr="00440114">
        <w:rPr>
          <w:rFonts w:ascii="Times New Roman" w:eastAsia="Times New Roman" w:hAnsi="Times New Roman" w:cs="Times New Roman"/>
          <w:i/>
          <w:iCs/>
          <w:sz w:val="28"/>
          <w:szCs w:val="28"/>
        </w:rPr>
        <w:t>«прикладная диалектика»</w:t>
      </w:r>
      <w:r w:rsidRPr="00440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Цель: развивать фантазию детей, научить их мыслить системно, с пониманием происходящих процессов в окружающем мире.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Формы работы ТРИЗ в экологическом воспитании разнообразны: но все они – это виды активной деятельности, т. е. не заставлять ребёнка играть, а создавать условия, для возникновения интереса к игре.</w:t>
      </w:r>
    </w:p>
    <w:p w:rsidR="004B3048" w:rsidRPr="00440114" w:rsidRDefault="004B3048" w:rsidP="004B304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элементами ТРИЗ для детей старшего дошкольного возраста, которые возможно использовать в экологическом воспитании</w:t>
      </w:r>
    </w:p>
    <w:tbl>
      <w:tblPr>
        <w:tblW w:w="68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537"/>
        <w:gridCol w:w="30"/>
        <w:gridCol w:w="2619"/>
        <w:gridCol w:w="45"/>
      </w:tblGrid>
      <w:tr w:rsidR="004B3048" w:rsidRPr="00440114" w:rsidTr="00440114">
        <w:trPr>
          <w:gridAfter w:val="1"/>
          <w:tblCellSpacing w:w="15" w:type="dxa"/>
        </w:trPr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игры, описание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игры</w:t>
            </w:r>
          </w:p>
        </w:tc>
      </w:tr>
      <w:tr w:rsidR="004B3048" w:rsidRPr="00440114" w:rsidTr="00440114">
        <w:trPr>
          <w:gridAfter w:val="1"/>
          <w:tblCellSpacing w:w="15" w:type="dxa"/>
        </w:trPr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«Чем был - чем стал»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1-ый вариант: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Ведущий называет материал (глина, дерево, ткань…), а дети называют объекты материального мира, в которых эти материалы присутствуют…</w:t>
            </w:r>
          </w:p>
          <w:p w:rsid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Ход игры: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Стекло. Оно было раньше сплавом разных материалов (стеклянная посуда, бусы, стол)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Проблемные вопросы: Что хорошего в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стеклянном столе? (оно красивое, можно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под столом лежит кошка). Что плохого в таком столе? (Такой стол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разбиться и осколками порежутся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люди); есть выражение: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"У него стеклянное сердце." Про кого так можно сказать? (так можно сказать про злого, "колючего" человека.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У Бабы-Яги злое сердце, оно у нее из острых осколков).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сказки, в которых есть герои со стеклянным сердцем.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2-ой вариант: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Ведущий называет предмет рукотворного мира, а дети определяют, какие материалы использовались при его изготовлении.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Ход игры: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Ведущий: Телевизор.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(Он сделан из разных материалов.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- из дерева или пластмассы, экран стеклянный, а внутри телевизора много железных деталей) </w:t>
            </w:r>
            <w:proofErr w:type="gramEnd"/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знания об окружающем мире, анализируя знакомые объекты и выделяя их свойства</w:t>
            </w:r>
          </w:p>
        </w:tc>
      </w:tr>
      <w:tr w:rsidR="004B3048" w:rsidRPr="00440114" w:rsidTr="00440114">
        <w:trPr>
          <w:gridAfter w:val="1"/>
          <w:tblCellSpacing w:w="15" w:type="dxa"/>
        </w:trPr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Хорошо-плохо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Ведущим называется любой объект или система, явление, у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определяются положительные и отрицательные свойства.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Ход игры: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В: Человек изобрел огонь. Огонь-это хорошо, почему?</w:t>
            </w:r>
          </w:p>
          <w:p w:rsid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От него становиться тепло. Папа разведет костер, будет весело.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В: Огонь - это плохо. Почему?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Это опасно, может быть пожар. Если дом сгорит, то людям жить будет негде.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В: Листопад - это хорошо?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Да! Земля становиться красивой, листва шелестит под ногами.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В: Листья под ногами - плохо. Почему?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Не всегда можешь увидеть кочку, обувь запылиться или будет мокрая, если после дождя.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выделять в предметах и объектах окружающего мира положительные и отрицательные стороны.</w:t>
            </w:r>
          </w:p>
        </w:tc>
      </w:tr>
      <w:tr w:rsidR="004B3048" w:rsidRPr="00440114" w:rsidTr="00440114">
        <w:trPr>
          <w:tblCellSpacing w:w="15" w:type="dxa"/>
        </w:trPr>
        <w:tc>
          <w:tcPr>
            <w:tcW w:w="30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4B3048"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"На что похоже"</w:t>
            </w:r>
          </w:p>
          <w:p w:rsidR="00440114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называет объект, а дети </w:t>
            </w:r>
            <w:proofErr w:type="spell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называютобъекты</w:t>
            </w:r>
            <w:proofErr w:type="spell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, похожие на него.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Примечание: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Похожими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могут быть даже самые разные объекты. Ведущий просит объяснить, почему играющий решил, что названные объекты похожи.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Ход игры: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В: На что похож абажур?</w:t>
            </w:r>
            <w:proofErr w:type="gramEnd"/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На зонт, на Красную Шапочку, на колокол, потому что он большой, на цаплю, потому что она стоит на одной ноге.</w:t>
            </w:r>
          </w:p>
          <w:p w:rsidR="00440114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: На что похожа улыбка?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На радугу, на месяц на небе, на</w:t>
            </w:r>
            <w:r w:rsidR="00440114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солнечную</w:t>
            </w:r>
            <w:r w:rsidR="00440114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погоду.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В: На что похож дождь?</w:t>
            </w:r>
            <w:proofErr w:type="gramEnd"/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На лейку, когда из лейки что-то поливают, на душ.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В: А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душ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бывает?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В: На что похожа коробка цветных карандашей?</w:t>
            </w:r>
            <w:proofErr w:type="gramEnd"/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Д: На радугу, на цветные дорожки, на цветные карамельки (с красным вкусом - малиновая,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клубничная, с синим вкусом - черничная…)</w:t>
            </w:r>
            <w:proofErr w:type="gramEnd"/>
          </w:p>
          <w:p w:rsidR="00440114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: На что похожа иголка?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Д: На булавку, на кнопку, на гвоздь, на лезвие ножа, на стержень от ручки.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В: То есть все эти предметы объединяются одним признаком: острые и металлические.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Д: Еще на колючки у ежика, кактуса, колючки боярышника, крыжовника, рыбы-ежа, </w:t>
            </w:r>
            <w:proofErr w:type="spell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дикабраза</w:t>
            </w:r>
            <w:proofErr w:type="spell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0" w:type="auto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ассоциативности мышления, обучение детей сравнениям разнообразных систем.</w:t>
            </w:r>
          </w:p>
        </w:tc>
      </w:tr>
    </w:tbl>
    <w:p w:rsidR="004B3048" w:rsidRPr="00440114" w:rsidRDefault="004B3048" w:rsidP="004B304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7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3514"/>
        <w:gridCol w:w="30"/>
        <w:gridCol w:w="2823"/>
      </w:tblGrid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B3048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«Цепочка»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ребёнок называет объект, второй – его свойство, третий – объект с названным свойством, четвёртый – другое свойство нового объекта и т.д. Например: 1. Морковь. 2. Морковь сладкая. 3. Сладким бывает сахар. 4. Сахар белый. 5. Белым бывает снег и т.д.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ассоциативности мышления, обучение детей сравнениям разнообразных систем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B3048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«Да – нет»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загадывает слово "Слон”, дети задают вопросы (Это живое?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растение? Это животное? Оно большое?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Оно живет в жарких странах?), ведущий отвечает только " да” или "нет”, пока дети не угадают задуманное.</w:t>
            </w:r>
            <w:proofErr w:type="gramEnd"/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Конкретизировать знания детей о животных и растениях, побуждать к составлению загадок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B3048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Черное-белое</w:t>
            </w:r>
            <w:proofErr w:type="spellEnd"/>
            <w:proofErr w:type="gramEnd"/>
            <w:r w:rsidRPr="00440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 и дети перечисляют отрицательные качества. (Пример: гусеница это хорошо, это корм для птиц, гусеница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то плохо, гусеница вредит растениям)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представлений о взаимосвязях в природе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B3048"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«Сказка наизнанку»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Рассмотрим в качестве примера всем известную сказку: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Жила-была девочка, которую звали Желтая Шапочка: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Желтая, а Красная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Ах да, Красная. Так вот, позвал ее папа и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Да нет же, не папа, а мама.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Правильно. Позвала ее мама и говорит: сходи-ка к тете Марине и отнеси ей: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К бабушке она велела ей сходить, а не к тете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И так далее.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одновременно операции декомпозиции и композиции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«Теремок»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Каждому игроку раздаются карточки с изображениями различных предметов. Один из игроков назначается  хозяином условного теремка (коврик или детский домик), а другие подходят к теремку  и просятся к нему в домик: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- Тук, тук, кто в теремочке живет?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Я, Бабочка. А ты кто?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я Синица. Пусти меня в теремок?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Если скажешь, чем ты на меня похожа, то пущу. 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(У меня есть крылья, я умею летать, в моём оперении есть жёлтый цвет)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аналитического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мышления, умения выделять отличительные признаки путем сравнения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40114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«Найди друзей»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называет объект, выделяет его функцию, а дети говорят, кто или что выполняет эту же функцию.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Игру рекомендуется использовать после того, как дети ознакомятся с понятием «функция».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Ведущий:</w:t>
            </w:r>
            <w:r w:rsidRPr="004401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Лошадь перевозит груз, а кто еще из животных выполняет эту функцию?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(Перевозят груз слон.</w:t>
            </w:r>
            <w:proofErr w:type="gram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собака – на Севере, олень, верблюд).</w:t>
            </w:r>
            <w:proofErr w:type="gramEnd"/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Ведущий: Заяц умеет </w:t>
            </w: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скакать, а кто еще из животных умеет скакать? (Умеет скакать кенгуру, белка, лошадь).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сравнению разнообразных систем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40114" w:rsidRPr="00440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«Что будет, если …» («Мозговой штурм»)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предлагается обсудить проблемную ситуацию: «Откуда пожар пришел? », «Как помочь сломанному деревцу? », «Кто съел </w:t>
            </w:r>
            <w:proofErr w:type="spell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белкины</w:t>
            </w:r>
            <w:proofErr w:type="spell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запасы? », «Кто медведя весной разбудил? » и другие, с использованием опорных картинок, фотографий, слайдов.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инициативным высказываниям, работе в группе без критики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«Найди целое и части»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Вишня – косточка, сад; Рак – клешня, озеро; </w:t>
            </w:r>
            <w:proofErr w:type="spellStart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Кошка-усы</w:t>
            </w:r>
            <w:proofErr w:type="spellEnd"/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, тигр; дерево - лес, ствол и т.д.</w:t>
            </w:r>
            <w:proofErr w:type="gramEnd"/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выделять в предложенном объекте часть-целое, целое-часть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«Найди главное»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система, к ней несколько подсистем, из которых необходимо выбрать две подсистемы, которые являются обязательно частями данной системы: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охотник, волк, деревья, тропинка, кусты, болото.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Сад – растения, садовник, собака, забор, земля.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Река – берег, рыба, рыболов, тина, вода.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объектов окружающего мира, развитие понимания единства всех его составляющих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«Что с чем связано»</w:t>
            </w:r>
          </w:p>
          <w:p w:rsidR="004B3048" w:rsidRPr="00440114" w:rsidRDefault="004B3048" w:rsidP="004B30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 - вода (без воды дерево жить не может).</w:t>
            </w:r>
          </w:p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– рука (рыбу ловят сетью, а сеть забрасывают руками; руками чистят рыбу; кормят ее в аквариуме).</w:t>
            </w: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связи между объектами, даже, если они связаны не напрямую, а через посредника. Учить делать выводы, о том, что все взаимосвязано.</w:t>
            </w: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048" w:rsidRPr="00440114" w:rsidTr="004B3048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048" w:rsidRPr="00440114" w:rsidRDefault="004B3048" w:rsidP="004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048" w:rsidRPr="00440114" w:rsidRDefault="004B3048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114">
        <w:rPr>
          <w:rFonts w:ascii="Times New Roman" w:eastAsia="Times New Roman" w:hAnsi="Times New Roman" w:cs="Times New Roman"/>
          <w:sz w:val="28"/>
          <w:szCs w:val="28"/>
        </w:rPr>
        <w:t>В заключении можно сказать. Что использование методов и приёмов технологии ТРИЗ в экологическом воспитании дошкольников позволяет непринуждённо, в игровой форме привить детям необходимые знания, повысить их экологическую культуру.</w:t>
      </w: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7CE" w:rsidRPr="00440114" w:rsidRDefault="000347CE" w:rsidP="004B3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72E" w:rsidRPr="00440114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8A672E" w:rsidRPr="00440114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0347C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8A672E" w:rsidRDefault="008A672E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Pr="006706E6" w:rsidRDefault="006706E6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sz w:val="30"/>
          <w:szCs w:val="30"/>
        </w:rPr>
      </w:pPr>
      <w:r w:rsidRPr="006706E6">
        <w:rPr>
          <w:rStyle w:val="c7"/>
          <w:sz w:val="30"/>
          <w:szCs w:val="30"/>
        </w:rPr>
        <w:lastRenderedPageBreak/>
        <w:t>Филиал МАУ ДО «</w:t>
      </w:r>
      <w:proofErr w:type="spellStart"/>
      <w:r w:rsidRPr="006706E6">
        <w:rPr>
          <w:rStyle w:val="c7"/>
          <w:sz w:val="30"/>
          <w:szCs w:val="30"/>
        </w:rPr>
        <w:t>Сорокинский</w:t>
      </w:r>
      <w:proofErr w:type="spellEnd"/>
      <w:r w:rsidRPr="006706E6">
        <w:rPr>
          <w:rStyle w:val="c7"/>
          <w:sz w:val="30"/>
          <w:szCs w:val="30"/>
        </w:rPr>
        <w:t xml:space="preserve"> центр развития </w:t>
      </w:r>
      <w:proofErr w:type="spellStart"/>
      <w:proofErr w:type="gramStart"/>
      <w:r w:rsidRPr="006706E6">
        <w:rPr>
          <w:rStyle w:val="c7"/>
          <w:sz w:val="30"/>
          <w:szCs w:val="30"/>
        </w:rPr>
        <w:t>ребёнка-детский</w:t>
      </w:r>
      <w:proofErr w:type="spellEnd"/>
      <w:proofErr w:type="gramEnd"/>
      <w:r w:rsidRPr="006706E6">
        <w:rPr>
          <w:rStyle w:val="c7"/>
          <w:sz w:val="30"/>
          <w:szCs w:val="30"/>
        </w:rPr>
        <w:t xml:space="preserve"> сад №1»- «</w:t>
      </w:r>
      <w:proofErr w:type="spellStart"/>
      <w:r w:rsidRPr="006706E6">
        <w:rPr>
          <w:rStyle w:val="c7"/>
          <w:sz w:val="30"/>
          <w:szCs w:val="30"/>
        </w:rPr>
        <w:t>Сорокинский</w:t>
      </w:r>
      <w:proofErr w:type="spellEnd"/>
      <w:r w:rsidRPr="006706E6">
        <w:rPr>
          <w:rStyle w:val="c7"/>
          <w:sz w:val="30"/>
          <w:szCs w:val="30"/>
        </w:rPr>
        <w:t xml:space="preserve"> центр развития </w:t>
      </w:r>
      <w:proofErr w:type="spellStart"/>
      <w:r w:rsidRPr="006706E6">
        <w:rPr>
          <w:rStyle w:val="c7"/>
          <w:sz w:val="30"/>
          <w:szCs w:val="30"/>
        </w:rPr>
        <w:t>ребёнка-детский</w:t>
      </w:r>
      <w:proofErr w:type="spellEnd"/>
      <w:r w:rsidRPr="006706E6">
        <w:rPr>
          <w:rStyle w:val="c7"/>
          <w:sz w:val="30"/>
          <w:szCs w:val="30"/>
        </w:rPr>
        <w:t xml:space="preserve"> сад №4»</w:t>
      </w:r>
    </w:p>
    <w:p w:rsidR="006706E6" w:rsidRPr="006706E6" w:rsidRDefault="006706E6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sz w:val="30"/>
          <w:szCs w:val="30"/>
        </w:rPr>
      </w:pPr>
    </w:p>
    <w:p w:rsidR="006706E6" w:rsidRPr="006706E6" w:rsidRDefault="006706E6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sz w:val="30"/>
          <w:szCs w:val="3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Pr="006706E6" w:rsidRDefault="006706E6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sz w:val="40"/>
          <w:szCs w:val="40"/>
        </w:rPr>
      </w:pPr>
      <w:r w:rsidRPr="006706E6">
        <w:rPr>
          <w:rStyle w:val="c7"/>
          <w:sz w:val="40"/>
          <w:szCs w:val="40"/>
        </w:rPr>
        <w:t>Мастер-класс</w:t>
      </w:r>
    </w:p>
    <w:p w:rsidR="006706E6" w:rsidRDefault="006706E6" w:rsidP="008A672E">
      <w:pPr>
        <w:pStyle w:val="c6"/>
        <w:shd w:val="clear" w:color="auto" w:fill="FFFFFF"/>
        <w:spacing w:before="0" w:beforeAutospacing="0" w:after="0" w:afterAutospacing="0"/>
        <w:rPr>
          <w:rStyle w:val="c7"/>
          <w:color w:val="FF0000"/>
          <w:sz w:val="40"/>
          <w:szCs w:val="40"/>
        </w:rPr>
      </w:pPr>
    </w:p>
    <w:p w:rsidR="006706E6" w:rsidRDefault="006706E6" w:rsidP="006706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706E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«Экологическое воспитание детей </w:t>
      </w:r>
    </w:p>
    <w:p w:rsidR="006706E6" w:rsidRPr="006706E6" w:rsidRDefault="006706E6" w:rsidP="006706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706E6">
        <w:rPr>
          <w:rFonts w:ascii="Times New Roman" w:eastAsia="Times New Roman" w:hAnsi="Times New Roman" w:cs="Times New Roman"/>
          <w:b/>
          <w:bCs/>
          <w:sz w:val="44"/>
          <w:szCs w:val="44"/>
        </w:rPr>
        <w:t>дошкольного возраста</w:t>
      </w:r>
    </w:p>
    <w:p w:rsidR="006706E6" w:rsidRPr="006706E6" w:rsidRDefault="006706E6" w:rsidP="006706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706E6">
        <w:rPr>
          <w:rFonts w:ascii="Times New Roman" w:eastAsia="Times New Roman" w:hAnsi="Times New Roman" w:cs="Times New Roman"/>
          <w:b/>
          <w:bCs/>
          <w:sz w:val="44"/>
          <w:szCs w:val="44"/>
        </w:rPr>
        <w:t>средствами технологии ТРИЗ»</w:t>
      </w:r>
    </w:p>
    <w:p w:rsidR="008A672E" w:rsidRPr="006706E6" w:rsidRDefault="008A672E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7030A0"/>
          <w:sz w:val="44"/>
          <w:szCs w:val="44"/>
        </w:rPr>
      </w:pPr>
    </w:p>
    <w:p w:rsidR="008A672E" w:rsidRDefault="008A672E" w:rsidP="008A67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7030A0"/>
          <w:sz w:val="52"/>
          <w:szCs w:val="52"/>
        </w:rPr>
      </w:pPr>
    </w:p>
    <w:p w:rsidR="008A672E" w:rsidRDefault="008A672E" w:rsidP="008A67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7030A0"/>
          <w:sz w:val="52"/>
          <w:szCs w:val="52"/>
        </w:rPr>
      </w:pPr>
    </w:p>
    <w:p w:rsidR="008A672E" w:rsidRDefault="008A672E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Default="006706E6" w:rsidP="00440114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color w:val="7030A0"/>
          <w:sz w:val="52"/>
          <w:szCs w:val="52"/>
        </w:rPr>
      </w:pPr>
    </w:p>
    <w:p w:rsidR="006706E6" w:rsidRPr="006706E6" w:rsidRDefault="006706E6" w:rsidP="006706E6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sz w:val="32"/>
          <w:szCs w:val="32"/>
        </w:rPr>
      </w:pPr>
      <w:r w:rsidRPr="006706E6">
        <w:rPr>
          <w:rStyle w:val="c9"/>
          <w:b/>
          <w:sz w:val="32"/>
          <w:szCs w:val="32"/>
        </w:rPr>
        <w:t>2020г.</w:t>
      </w:r>
    </w:p>
    <w:sectPr w:rsidR="006706E6" w:rsidRPr="006706E6" w:rsidSect="00440114">
      <w:pgSz w:w="11906" w:h="16838"/>
      <w:pgMar w:top="1103" w:right="850" w:bottom="993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048"/>
    <w:rsid w:val="000347CE"/>
    <w:rsid w:val="000C3C83"/>
    <w:rsid w:val="000F6FEE"/>
    <w:rsid w:val="00440114"/>
    <w:rsid w:val="004B3048"/>
    <w:rsid w:val="005B28EF"/>
    <w:rsid w:val="006706E6"/>
    <w:rsid w:val="008A672E"/>
    <w:rsid w:val="008B2B5B"/>
    <w:rsid w:val="00B74715"/>
    <w:rsid w:val="00F6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3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347CE"/>
  </w:style>
  <w:style w:type="character" w:customStyle="1" w:styleId="c9">
    <w:name w:val="c9"/>
    <w:basedOn w:val="a0"/>
    <w:rsid w:val="000347CE"/>
  </w:style>
  <w:style w:type="paragraph" w:customStyle="1" w:styleId="c3">
    <w:name w:val="c3"/>
    <w:basedOn w:val="a"/>
    <w:rsid w:val="0003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47CE"/>
  </w:style>
  <w:style w:type="paragraph" w:customStyle="1" w:styleId="c4">
    <w:name w:val="c4"/>
    <w:basedOn w:val="a"/>
    <w:rsid w:val="0003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47CE"/>
  </w:style>
  <w:style w:type="character" w:customStyle="1" w:styleId="c8">
    <w:name w:val="c8"/>
    <w:basedOn w:val="a0"/>
    <w:rsid w:val="000347CE"/>
  </w:style>
  <w:style w:type="character" w:customStyle="1" w:styleId="c2">
    <w:name w:val="c2"/>
    <w:basedOn w:val="a0"/>
    <w:rsid w:val="000347CE"/>
  </w:style>
  <w:style w:type="character" w:styleId="a4">
    <w:name w:val="Hyperlink"/>
    <w:basedOn w:val="a0"/>
    <w:uiPriority w:val="99"/>
    <w:unhideWhenUsed/>
    <w:rsid w:val="00034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2936-11A8-4C82-A064-70FADEFE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7</cp:revision>
  <cp:lastPrinted>2021-01-18T13:39:00Z</cp:lastPrinted>
  <dcterms:created xsi:type="dcterms:W3CDTF">2020-09-21T15:50:00Z</dcterms:created>
  <dcterms:modified xsi:type="dcterms:W3CDTF">2021-01-18T13:54:00Z</dcterms:modified>
</cp:coreProperties>
</file>