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20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8"/>
          <w:szCs w:val="28"/>
          <w:rtl w:val="0"/>
        </w:rPr>
        <w:t xml:space="preserve">МУНИЦИПАЛЬНОЕ АВТОНОМНОЕ УЧРЕЖДЕНИЕ</w:t>
      </w:r>
    </w:p>
    <w:p w:rsidR="00000000" w:rsidDel="00000000" w:rsidP="00000000" w:rsidRDefault="00000000" w:rsidRPr="00000000">
      <w:pPr>
        <w:spacing w:before="20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8"/>
          <w:szCs w:val="28"/>
          <w:rtl w:val="0"/>
        </w:rPr>
        <w:t xml:space="preserve"> ДОШКОЛЬНОГО ОБРАЗОВАНИЯ</w:t>
      </w:r>
    </w:p>
    <w:p w:rsidR="00000000" w:rsidDel="00000000" w:rsidP="00000000" w:rsidRDefault="00000000" w:rsidRPr="00000000">
      <w:pPr>
        <w:spacing w:before="20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8"/>
          <w:szCs w:val="28"/>
          <w:rtl w:val="0"/>
        </w:rPr>
        <w:t xml:space="preserve">«СОРОКИНСКИЙ ЦЕНТР РАЗВИТИЯ РЕБЕНКА – ДЕТСКИЙ САД №4»</w:t>
      </w:r>
    </w:p>
    <w:p w:rsidR="00000000" w:rsidDel="00000000" w:rsidP="00000000" w:rsidRDefault="00000000" w:rsidRPr="00000000">
      <w:pPr>
        <w:spacing w:before="200"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48"/>
          <w:szCs w:val="48"/>
          <w:rtl w:val="0"/>
        </w:rPr>
        <w:t xml:space="preserve">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Утверждено решением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                                                         Педагогического совета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                                                         МАУ ДО «Сорокинский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                                                         центр развития ребенка –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        </w:t>
        <w:tab/>
        <w:t xml:space="preserve">         детский сад № 4» от 01.09.2014 г. № 1                                                                            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                                                         Директор_____________  Н.А. Брандт                  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                                                                «_____»______________ 2014 г.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                                               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="409.5" w:lineRule="auto"/>
        <w:contextualSpacing w:val="0"/>
        <w:jc w:val="center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с. Б. Сорокино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Содержание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1. ОРГАНИЗАЦИОННО-УПРАВЛЕНЧЕСКИЙ</w:t>
      </w:r>
    </w:p>
    <w:p w:rsidR="00000000" w:rsidDel="00000000" w:rsidP="00000000" w:rsidRDefault="00000000" w:rsidRPr="00000000">
      <w:pPr>
        <w:spacing w:after="200" w:before="200" w:lineRule="auto"/>
        <w:ind w:left="360" w:right="2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Заседания органов самоуправления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1.1.1.. Наблюдательный совет ДОУ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1.1.2. Педагогический совет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1.1.3. Родительский комитет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1.1.4. Собрание трудового коллектива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1.2. Работа с кадрами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1.2.1. Аттестация педагогических кадров.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1.2.2. Совещание  при директоре ДОУ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1.2.3. Медико-педагогические совещания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Второй раздел. ОРГАНИЗАЦИОННО-МЕТОДИЧЕСКАЯ РАБОТА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2.1. Малый педагогический совет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2.2. Семинар-практикум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2.3. Консультации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2.4. Смотр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2.5. Школа молодого педагога.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2.6. Инновационная деятельность: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2.6.1. Творческая группа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2.6.2. Самообразование педагогов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2.6.3.Диссеминация  передового педагогического опыта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2.6.4. Педагогическая мастерская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2.7.Организация работы методического кабинета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Третий раздел. ОРГАНИЗАЦИОННО-ПЕДАГОГИЧЕСКАЯ РАБОТА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3.1. Развлекательно - досуговая деятельность детей.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3.2.  Выставки.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Четвертый раздел. ВЗАИМОСВЯЗЬ В РАБОТЕ ДОУ С СЕМЬЕЙ и СОЦИУМОМ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4.1.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Педагогическое просвещение родителей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4.1.1 Информационно-справочные  стенды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4.1.2. Родительские собрания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4.1.3. Семинары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4.1.4. Консультации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4.2. Совместная деятельность образовательного учреждения и родителей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4.3. Взаимодействие с социумом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Пятый раздел. КОНТРОЛЬ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5.1. Комплексный контроль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5.2. Тематический контроль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Шестой раздел. АДМИНИСТРАТИВНО-ХОЗЯЙСТВЕННАЯ РАБОТА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5.1. Обеспечение охраны труда и безопасности жизнедеятельности детей и сотрудников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5.2 .Укрепление материально-технической базы.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0" w:before="160" w:line="288.00000000000006" w:lineRule="auto"/>
        <w:contextualSpacing w:val="0"/>
      </w:pPr>
      <w:bookmarkStart w:colFirst="0" w:colLast="0" w:name="h.rcy3wkbxo3xp" w:id="0"/>
      <w:bookmarkEnd w:id="0"/>
      <w:r w:rsidDel="00000000" w:rsidR="00000000" w:rsidRPr="00000000">
        <w:rPr>
          <w:color w:val="e2341d"/>
          <w:sz w:val="39"/>
          <w:szCs w:val="39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0" w:before="160" w:line="288.00000000000006" w:lineRule="auto"/>
        <w:contextualSpacing w:val="0"/>
      </w:pPr>
      <w:bookmarkStart w:colFirst="0" w:colLast="0" w:name="h.h7rj057y1fnq" w:id="1"/>
      <w:bookmarkEnd w:id="1"/>
      <w:r w:rsidDel="00000000" w:rsidR="00000000" w:rsidRPr="00000000">
        <w:rPr>
          <w:color w:val="e2341d"/>
          <w:sz w:val="39"/>
          <w:szCs w:val="39"/>
          <w:rtl w:val="0"/>
        </w:rPr>
        <w:t xml:space="preserve"> 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0" w:before="480" w:line="288.00000000000006" w:lineRule="auto"/>
        <w:contextualSpacing w:val="0"/>
      </w:pPr>
      <w:bookmarkStart w:colFirst="0" w:colLast="0" w:name="h.n7qfw9oz3mv6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e2341d"/>
          <w:sz w:val="36"/>
          <w:szCs w:val="36"/>
          <w:rtl w:val="0"/>
        </w:rPr>
        <w:t xml:space="preserve">1. Проблема. Цель. Задачи отдела образования</w:t>
      </w:r>
    </w:p>
    <w:p w:rsidR="00000000" w:rsidDel="00000000" w:rsidP="00000000" w:rsidRDefault="00000000" w:rsidRPr="00000000">
      <w:pPr>
        <w:pStyle w:val="Heading1"/>
        <w:keepNext w:val="0"/>
        <w:keepLines w:val="0"/>
        <w:spacing w:after="0" w:before="480" w:line="288.00000000000006" w:lineRule="auto"/>
        <w:contextualSpacing w:val="0"/>
      </w:pPr>
      <w:bookmarkStart w:colFirst="0" w:colLast="0" w:name="h.vqdk1ff8o38g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e2341d"/>
          <w:sz w:val="36"/>
          <w:szCs w:val="36"/>
          <w:rtl w:val="0"/>
        </w:rPr>
        <w:t xml:space="preserve">Проблема</w:t>
      </w:r>
    </w:p>
    <w:p w:rsidR="00000000" w:rsidDel="00000000" w:rsidP="00000000" w:rsidRDefault="00000000" w:rsidRPr="00000000">
      <w:pPr>
        <w:spacing w:before="200"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36"/>
          <w:szCs w:val="36"/>
          <w:rtl w:val="0"/>
        </w:rPr>
        <w:t xml:space="preserve">Создание единого образовательного пространства, обеспечивающего доступность качественного обучения, воспитания и развития, формирование комфортной и безопасной среды для детей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0" w:line="288" w:lineRule="auto"/>
        <w:ind w:left="1440"/>
        <w:contextualSpacing w:val="0"/>
      </w:pPr>
      <w:bookmarkStart w:colFirst="0" w:colLast="0" w:name="h.ft9fyi5sv97l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e2341d"/>
          <w:sz w:val="36"/>
          <w:szCs w:val="36"/>
          <w:rtl w:val="0"/>
        </w:rPr>
        <w:t xml:space="preserve">Цель отдела образования:</w:t>
      </w:r>
    </w:p>
    <w:p w:rsidR="00000000" w:rsidDel="00000000" w:rsidP="00000000" w:rsidRDefault="00000000" w:rsidRPr="00000000">
      <w:pPr>
        <w:spacing w:before="200"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36"/>
          <w:szCs w:val="36"/>
          <w:rtl w:val="0"/>
        </w:rPr>
        <w:t xml:space="preserve">Достижение результатов нового качества образования</w:t>
      </w:r>
    </w:p>
    <w:p w:rsidR="00000000" w:rsidDel="00000000" w:rsidP="00000000" w:rsidRDefault="00000000" w:rsidRPr="00000000">
      <w:pPr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Цель детского сада: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Проектирование образовательного пространства  ДОУ в условиях перехода на ФГОС ДО.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Задачи: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 Обеспечить развитие кадрового потенциала в процессе  внедрения  ФГОС через:</w:t>
      </w:r>
    </w:p>
    <w:p w:rsidR="00000000" w:rsidDel="00000000" w:rsidP="00000000" w:rsidRDefault="00000000" w:rsidRPr="00000000">
      <w:pPr>
        <w:spacing w:after="200" w:before="200" w:lineRule="auto"/>
        <w:ind w:left="460" w:right="100" w:hanging="360"/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использование активных  форм  методической работы: сетевое взаимодействие, мастер-классы,  обучающие  семинары, открытие просмотры,  «Творческая группа»;</w:t>
      </w:r>
    </w:p>
    <w:p w:rsidR="00000000" w:rsidDel="00000000" w:rsidP="00000000" w:rsidRDefault="00000000" w:rsidRPr="00000000">
      <w:pPr>
        <w:spacing w:after="200" w:before="200" w:lineRule="auto"/>
        <w:ind w:left="460" w:right="100" w:hanging="360"/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участие педагогов в конкурсах профессионального мастерства;</w:t>
      </w:r>
    </w:p>
    <w:p w:rsidR="00000000" w:rsidDel="00000000" w:rsidP="00000000" w:rsidRDefault="00000000" w:rsidRPr="00000000">
      <w:pPr>
        <w:spacing w:after="200" w:before="200" w:lineRule="auto"/>
        <w:ind w:left="460" w:right="100" w:hanging="360"/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повышение квалификации на курсах, прохождение процедуры аттестации.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 Интеграция образовательных областей  в условиях реализации Образовательной программы:</w:t>
      </w:r>
    </w:p>
    <w:p w:rsidR="00000000" w:rsidDel="00000000" w:rsidP="00000000" w:rsidRDefault="00000000" w:rsidRPr="00000000">
      <w:pPr>
        <w:spacing w:after="200" w:before="200" w:lineRule="auto"/>
        <w:ind w:left="460" w:right="100" w:hanging="360"/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организация проектной деятельности с воспитанниками в области социально-коммуникативного развития ;</w:t>
      </w:r>
    </w:p>
    <w:p w:rsidR="00000000" w:rsidDel="00000000" w:rsidP="00000000" w:rsidRDefault="00000000" w:rsidRPr="00000000">
      <w:pPr>
        <w:spacing w:after="200" w:before="200" w:lineRule="auto"/>
        <w:ind w:left="460" w:right="100" w:hanging="360"/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внедрение здоровьесберегающих технологий.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3. Использовать ИКТ во взаимодействии ДОУ и семьи в интересах развития ребенка:</w:t>
      </w:r>
    </w:p>
    <w:p w:rsidR="00000000" w:rsidDel="00000000" w:rsidP="00000000" w:rsidRDefault="00000000" w:rsidRPr="00000000">
      <w:pPr>
        <w:spacing w:after="200" w:before="200" w:lineRule="auto"/>
        <w:ind w:left="460" w:right="100" w:hanging="360"/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ведение персональных сайтов педагогов;</w:t>
      </w:r>
    </w:p>
    <w:p w:rsidR="00000000" w:rsidDel="00000000" w:rsidP="00000000" w:rsidRDefault="00000000" w:rsidRPr="00000000">
      <w:pPr>
        <w:spacing w:after="200" w:before="200" w:lineRule="auto"/>
        <w:ind w:left="460" w:right="100" w:hanging="360"/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оформление портфолио воспитанников;</w:t>
      </w:r>
    </w:p>
    <w:p w:rsidR="00000000" w:rsidDel="00000000" w:rsidP="00000000" w:rsidRDefault="00000000" w:rsidRPr="00000000">
      <w:pPr>
        <w:spacing w:after="200" w:before="200" w:lineRule="auto"/>
        <w:ind w:left="460" w:right="100" w:hanging="360"/>
        <w:contextualSpacing w:val="0"/>
        <w:jc w:val="both"/>
      </w:pPr>
      <w:r w:rsidDel="00000000" w:rsidR="00000000" w:rsidRPr="00000000">
        <w:rPr>
          <w:b w:val="1"/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создание страницы на  сайте «Внедряем ФГОС  ДО».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 ОРГАНИЗАЦИОННО-УПРАВЛЕНЧЕСКИЙ</w:t>
      </w:r>
    </w:p>
    <w:p w:rsidR="00000000" w:rsidDel="00000000" w:rsidP="00000000" w:rsidRDefault="00000000" w:rsidRPr="00000000">
      <w:pPr>
        <w:spacing w:after="120" w:before="120" w:lineRule="auto"/>
        <w:ind w:left="720" w:right="1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Заседания органов самоуправления</w:t>
      </w:r>
    </w:p>
    <w:p w:rsidR="00000000" w:rsidDel="00000000" w:rsidP="00000000" w:rsidRDefault="00000000" w:rsidRPr="00000000">
      <w:pPr>
        <w:spacing w:after="120" w:before="120" w:lineRule="auto"/>
        <w:ind w:left="720" w:right="1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1.1.1. Наблюдательный  совет ДОУ</w:t>
      </w:r>
    </w:p>
    <w:tbl>
      <w:tblPr>
        <w:tblStyle w:val="Table1"/>
        <w:bidi w:val="0"/>
        <w:tblW w:w="885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45"/>
        <w:gridCol w:w="3300"/>
        <w:gridCol w:w="2040"/>
        <w:gridCol w:w="2565"/>
        <w:tblGridChange w:id="0">
          <w:tblGrid>
            <w:gridCol w:w="945"/>
            <w:gridCol w:w="3300"/>
            <w:gridCol w:w="2040"/>
            <w:gridCol w:w="256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Содержание основной деятельности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Сроки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Ответственный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Заседание N1.  «ДОУ в условиях нового законодательства».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Цель: исполнение нормативно-правовых документов как одно из условий организации деятельности ДОУ.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 О переходе на ФГОС ДО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 Знакомство с задачами и функциями УС ДОУ.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3.Рассмотрение и утверждение плана работы НС ДОУ на 2014-2015 учебный год.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Октябрь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Председатель Наблюдательного совета ДОУ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Заседание N 2.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Цель: выявить и оценить положительные и отрицательные тенденции в организации образовательного процесса в условиях перехода на ФГОС ДО. 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 Доклад по теме «Итоги работы за 2014-2015 учебный год»;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 О  реализации  ОП ДОУ в рамках введения ФГОС ДО.  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 Использование ИКТ во взаимодействии ДОУ и семьи в интересах развития ребенка.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Июнь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Председатель Наблюдательного совета ДОУ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1.1.2. Педагогический совет.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0"/>
          <w:szCs w:val="40"/>
          <w:u w:val="single"/>
          <w:rtl w:val="0"/>
        </w:rPr>
        <w:t xml:space="preserve">1. Сентябрь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1 сентября 2014г.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Тема: «Задачи на новый 2014-2015 учебный год»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1. Задачи на 2014 – 2015 учебный год. Принятие годового плана.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2. Работа по образовательной программе МАУ ДО «Сорокинский центр развития ребенка – детский сад № 4».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Выступление директора, заместителя директора по учебно -  воспитательной работе.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3. Утверждение планов на новый учебный год: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- музыкальный руководитель;  медицинская сестра;  руководитель по физической культуре;  учитель – логопед.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4. Смотры – конкурсы для всех педагогов и работников детского сада: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- «Организация предметно-развивающей среды»     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- «Зимняя сказка двора» - декабрь 2014 г. – участвуют все работники детского сада.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- «Лучшая организация двигательной активности»-  апрель 2015 г.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          - «Лучший детский дворик (участок) на территории ДОУ» - июнь-август  2015 г. - участвуют все работники детского сада.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Цель: 1. Выявление творческих способностей работников, проявление инициативы.</w:t>
      </w:r>
    </w:p>
    <w:p w:rsidR="00000000" w:rsidDel="00000000" w:rsidP="00000000" w:rsidRDefault="00000000" w:rsidRPr="00000000">
      <w:pPr>
        <w:spacing w:before="200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2.Выявление инициативы к созданию условий для двигательной активности детей в зимний период. Привлечение всех работников к участию в конкурсе.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Награждение победителей и всех участников конкурсов (из фонда стимулирования).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6. Смотры – конкурсы на муниципальном уровне: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- « Районная Спартакиада «В здоровом теле - здоровый дух»» - сентябрь 2015 г. – Федорова Н.А.; Бочкарева С.Б.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Муниципальный конкурс «Инновационные образовательные технологии в дошкольной образовательной организации»-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ноябрь  2014 г.; Дробот О.В., Смирнова М.Ф., Ивасюк Л.Н.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- «Зимняя фантазия» - ноябрь – декабрь 2014 г.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- День открытых дверей в ДОУ Сорокинского муниципального района» - январь 2015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- «Воспитатель года – 2015» - февраль-март 2015 г. – Смирнова М.Ф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- «Ярмарка педагогических идей» - апрель 2015 г. – Семина Л.В., Казакова Н.В.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- «Первые шаги в науке и творчестве» - январь 2015 г. – Семина Л.Н., Бочкарева С.Б.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Муниципальный конкурс на создание развивающей территории детского сада «Полезная прогулка!»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- июнь – август – все педагоги.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7. Работа над посещаемостью детей в детском саду в течение всего учебного года.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Ежемесячный мониторинг для фонда стимулирования. Работа с родителями.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8. Аттестация  педагога на высшую категорию Розенберг С.А.,  на1 категорию воспитателей Федоровой Н.А. и Смирновой М.Ф., музыкального руководителя Дробот О.В. Оформление уголка «Аттестация – 2015»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9. О разном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                               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0"/>
          <w:szCs w:val="40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0"/>
          <w:szCs w:val="40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0"/>
          <w:szCs w:val="40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0"/>
          <w:szCs w:val="40"/>
          <w:u w:val="single"/>
          <w:rtl w:val="0"/>
        </w:rPr>
        <w:t xml:space="preserve">2. Ноябрь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28 ноября 2014 г.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«Использование здоровьесберегающих технологий»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Цель: Создание в группах условий по оздоровлению и здоровьесбережению детей.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Форма проведения: круглый стол</w:t>
      </w:r>
    </w:p>
    <w:p w:rsidR="00000000" w:rsidDel="00000000" w:rsidP="00000000" w:rsidRDefault="00000000" w:rsidRPr="00000000">
      <w:pPr>
        <w:ind w:left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Сообщение из опыта работы:                                                                                                1.«Использование артикуляционной гимнастики в работе с детьми»</w:t>
      </w:r>
    </w:p>
    <w:p w:rsidR="00000000" w:rsidDel="00000000" w:rsidP="00000000" w:rsidRDefault="00000000" w:rsidRPr="00000000">
      <w:pPr>
        <w:ind w:left="70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Ответственная: учитель- логопед Л.Н. Ивасюк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2. «Влияние музыкально-ритмических игр на физическое развитие дошкольников».</w:t>
      </w:r>
    </w:p>
    <w:p w:rsidR="00000000" w:rsidDel="00000000" w:rsidP="00000000" w:rsidRDefault="00000000" w:rsidRPr="00000000">
      <w:pPr>
        <w:ind w:left="70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Ответственная: музыкальный руководитель О.В. Дробот.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                                                                  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2. Просмотр и беседа по образовательной деятельности: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1. Открытый просмотр по ОО «Физическое развитие»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Ответственная: Федорова Н.А.  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2. Открытый просмотр по ОО «Физическое развитие»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Ответственная: Л.Н. Боргенс 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3. Открытый просмотр по ОО «Физическое развитие»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Ответственная: С.И. Дутова  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3.Тематическая проверка во всех возрастных группах по теме: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Состояние работы по сохранению и укреплению здоровья воспитанников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».  Справка.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Цель: Создание в группах условий для оздоровления детей.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Ответственные: зам.директора Пинко И.И.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4. Выступление директора МАУ ДО «Сорокинский центр развития ребенка – детский сад № 4» по теме: «Организация работы по введению ФГОС ДО».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5. Работа по образовательной программе детского сада.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Выступление всех педагогов центра. Предложения.   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6. Посещаемость детей в группах. Отчет воспитателей за 3 месяца (сентябрь, октябрь, ноябрь).     Анализ заболеваемости детей за 3 месяца.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Ответственные: медсестра В.Р. Бутина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7. Отчеты по самообразованию.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Ответственные: Розенберг С.А., Смирнова М.ф., Бочкарева С.Б.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8. О разном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                       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  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0"/>
          <w:szCs w:val="40"/>
          <w:rtl w:val="0"/>
        </w:rPr>
        <w:t xml:space="preserve">3.  Февраль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40"/>
          <w:szCs w:val="40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27 февраля  2015 г.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Тема: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d2a2a"/>
          <w:sz w:val="26"/>
          <w:szCs w:val="26"/>
          <w:rtl w:val="0"/>
        </w:rPr>
        <w:t xml:space="preserve">Метод проектоввпознавательно-исследовательской деятельности дошкольников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».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Форма проведения – дискуссия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Сообщение из опыта работы:</w:t>
      </w:r>
    </w:p>
    <w:p w:rsidR="00000000" w:rsidDel="00000000" w:rsidP="00000000" w:rsidRDefault="00000000" w:rsidRPr="00000000">
      <w:pPr>
        <w:spacing w:after="200" w:before="200" w:line="409.5" w:lineRule="auto"/>
        <w:ind w:left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Целесообразность использования метода проектов в дошкольном образовательном учреждении .</w:t>
      </w:r>
    </w:p>
    <w:p w:rsidR="00000000" w:rsidDel="00000000" w:rsidP="00000000" w:rsidRDefault="00000000" w:rsidRPr="00000000">
      <w:pPr>
        <w:spacing w:after="200" w:before="200" w:line="409.5" w:lineRule="auto"/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Ответственный: зам.директора И.И. Пинко.</w:t>
      </w:r>
    </w:p>
    <w:p w:rsidR="00000000" w:rsidDel="00000000" w:rsidP="00000000" w:rsidRDefault="00000000" w:rsidRPr="00000000">
      <w:pPr>
        <w:ind w:left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Метод проектов как средство активации экспериментально- познавательной деятельности дошкольников"                      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Ответственная: воспитатель старшей группы Розенберг С.А.</w:t>
      </w:r>
    </w:p>
    <w:p w:rsidR="00000000" w:rsidDel="00000000" w:rsidP="00000000" w:rsidRDefault="00000000" w:rsidRPr="00000000">
      <w:pPr>
        <w:ind w:left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Из опыта работы «Организация детского экспериментирования и исследований в процессе наблюдений».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Ответственная: воспитатель подготовительной  группы Бочкарева С.Б..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2. Просмотр и беседа по открытому мероприятию: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1. Открытый просмотр по ОО «Познание»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Ответственная: Чикирева Л.И.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u w:val="single"/>
          <w:rtl w:val="0"/>
        </w:rPr>
        <w:t xml:space="preserve">    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2. Открытый просмотр по ОО «Познание»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Ответственная: Семина Л.В.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3. Открытый просмотр по ОО «Познание»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Ответственная: Казакова Н.В.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>
      <w:pPr>
        <w:ind w:left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Оперативный контроль (по плану)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Ответственная: зам. директора по воспитательной работе И.И.Пинко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4. Тематический контроль. «Познавательно - исследовательская деятельность дошкольников»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Ответственная: директор Брандт Н.А., зам.директора Пинко И.И.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u w:val="single"/>
          <w:rtl w:val="0"/>
        </w:rPr>
        <w:t xml:space="preserve">с 9 февраля по 20 февраля  2015 г.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ind w:left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Отчеты по самообразованию.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Ответственные: Ивасюк Л.Н., Дутова С.И., Боргенс Л.Н., Дробот О.В..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6.  О разном.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                              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0"/>
          <w:szCs w:val="40"/>
          <w:u w:val="single"/>
          <w:rtl w:val="0"/>
        </w:rPr>
        <w:t xml:space="preserve">4. Апрель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40"/>
          <w:szCs w:val="40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30 апреля 2015 г.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Тема: ««Эффективные формы и методы взаимодействия  дошкольного образовательного учреждения и семьи»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Форма проведения: деловая игра.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1.Сообщение из опыта работы: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1. Выступление директора Н.А Брандт  по теме: «О необходимости взаимодействия детского сада и семьи»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«Поиск эффективных форм и методов  сотрудничества дошкольного образовательного учреждения с семьёй»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Ответственная: воспитатель подготовительной группы– Л.И. Чикирева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3.</w:t>
        <w:tab/>
        <w:t xml:space="preserve">Как подготовить и провести родительское собрание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Ответственная: воспитатель второй младшей группы – С.И. Дутова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2.   Просмотр и беседа по открытому мероприятию: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1. Открытый просмотр организации работы с родителями.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Ответственная: Розенберг С.А.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u w:val="single"/>
          <w:rtl w:val="0"/>
        </w:rPr>
        <w:t xml:space="preserve">    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2. Открытый просмотр организации работы с родителями.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Ответственная: Бочкарева С.Б.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3. Открытый просмотр организации работы с родителями.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Ответственная: Дробот О.В.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3.Тематическая проверка: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Состояние работы педагогического коллектива по   взаимодействию с родителями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».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Ответственная: Пинко И.И.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u w:val="single"/>
          <w:rtl w:val="0"/>
        </w:rPr>
        <w:t xml:space="preserve">с 13 апреля по 24 апреля 2015 г.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4. Отчеты по самообразованию.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Ответственные: Казакова Н.В., Чикирева Л.И., Семина Л.В., Федорова Н.А.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5.О разном.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                    </w:t>
      </w:r>
    </w:p>
    <w:p w:rsidR="00000000" w:rsidDel="00000000" w:rsidP="00000000" w:rsidRDefault="00000000" w:rsidRPr="00000000">
      <w:pPr>
        <w:spacing w:before="20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0"/>
          <w:szCs w:val="40"/>
          <w:rtl w:val="0"/>
        </w:rPr>
        <w:t xml:space="preserve">    5.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40"/>
          <w:szCs w:val="40"/>
          <w:u w:val="single"/>
          <w:rtl w:val="0"/>
        </w:rPr>
        <w:t xml:space="preserve">Май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29 мая  2015г.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Тема: «Итоги работы за 2014-2015 учебный год»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1. Доклад директора Брандт Н.А. по теме: «Анализ работы за 2014 – 2015 учебный год. Реализация образовательной программы МАУ ДО «Сорокинский центр развития ребенка – детский сад № 4» с учетом ФГОС».                             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                                     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2. Итоги работы по «Образовательной программе МАУ ДО «Сорокинский центр развития ребенка – детский сад № 4». Мониторинг достижения детьми планируемых результатов освоения программы за 2014-2015 учебный год. Справка.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            Ответственные: Пинко И.И.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3. Оздоровительная работа на лето (План работы).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         Ответственная: Брандт Н.А.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4. Проведение летнего спортивного праздника.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Ответственные: Семина Л.Н. – воспитатель старшей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        Розенберг С.А. – воспитатель старшей группы № 2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       Федорова Н.А.- руководитель по физической культуре.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5. Проведение выпускного праздника.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Ответственные: Бочкарева С.Б. – воспитатель подготовительной гр.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       Смирнова М.Ф. – воспитатель подготовительной гр.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      Дробот О.В. – музыкальный руководитель.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      Пинко И.И. – заместитель директора по УВР.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                                                                 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6. Фронтальная проверка в подготовительной группе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«Подготовка детей к школе». Мониторинг.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Справки, отчеты.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                            Ответственные: Пинко И.И. – заместитель директора.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9. Задачи на новый 2014 – 2015 учебный год.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10. Подготовка Центра к новому учебному году: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- текущий ремонт;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- ремонт участков;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- работа по хозяйству по плану;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           - покупка канцелярских товаров, игрушек.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11. О разном.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1.1.3. Родительский комитет</w:t>
      </w:r>
    </w:p>
    <w:tbl>
      <w:tblPr>
        <w:tblStyle w:val="Table2"/>
        <w:bidi w:val="0"/>
        <w:tblW w:w="87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40"/>
        <w:gridCol w:w="3375"/>
        <w:gridCol w:w="2040"/>
        <w:gridCol w:w="2490"/>
        <w:tblGridChange w:id="0">
          <w:tblGrid>
            <w:gridCol w:w="840"/>
            <w:gridCol w:w="3375"/>
            <w:gridCol w:w="2040"/>
            <w:gridCol w:w="249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Содержание основной деятельности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Сроки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Ответственный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Заседание N 1. Комплексный подход к укреплению здоровья детей в ДОУ.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Цель: сохранение и укрепление здоровья детей, снижение заболеваемости.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 Распределение обязанностей. Знакомство с функциями и задачами родительского комитета.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 О состоянии материально-технической базы ДОУ.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 Взаимодействие ДОУ и семьи по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реализации программы «Здоровье».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4. Рассмотрение и утверждение плана работы родительского комитета ДОУ на  учебный год.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Октябрь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Председатель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родительского комитета,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м/сестра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Заседание N 2 . Подготовка ДОУ к  весенне-летнему периоду и новому учебному году.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1.Ознакомление с результатами обследования здания, помещений, территории ДОУ.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 О подготовке  ДОУ к новому учебному году, о проведении текущего ремонта.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 О подготовке и проведении праздника «День семьи»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Апрель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Председатель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родительского комитета,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м/сестра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1.1.4. Собрание трудового коллектива</w:t>
      </w:r>
    </w:p>
    <w:tbl>
      <w:tblPr>
        <w:tblStyle w:val="Table3"/>
        <w:bidi w:val="0"/>
        <w:tblW w:w="885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470"/>
        <w:gridCol w:w="3360"/>
        <w:gridCol w:w="1650"/>
        <w:gridCol w:w="2370"/>
        <w:tblGridChange w:id="0">
          <w:tblGrid>
            <w:gridCol w:w="1470"/>
            <w:gridCol w:w="3360"/>
            <w:gridCol w:w="1650"/>
            <w:gridCol w:w="237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№ заседания.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Сроки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Ответственные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Заседание №1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Утверждение графиков работы сотрудников ДОУ на 2013-2014 учебный год.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Утверждение годового плана.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Устава ДОУ.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Принятие распорядка трудового дня.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Внесение изменений в типовое положение об оплате труда и стимулирующей надбавке.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Инструктаж  по пожарной безопасности.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Инструктаж по охране жизни и здоровья детей,  по охране труда.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сентябрь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заведующая, старший воспитатель,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завхоз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Заседание №2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Составление графиков отпусков на 2014 год.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Подготовка к проведению новогодних утренников.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Инструктаж по противопожарной безопасности.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заведующая, старший воспитатель,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завхоз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Заседание №3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Инструктаж по охране жизни и здоровья детей в летний период.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Подготовка к косметическому ремонту здания ДОУ. Проведение капитальных строительных мероприятий с УКС мэрии г. Бодайбо и района. Прогнозирование результатов хозяйственной работы на 2015 г.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май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заведующая, завхоз</w:t>
            </w:r>
          </w:p>
        </w:tc>
      </w:tr>
    </w:tbl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720" w:right="1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Работа с кадрами</w:t>
      </w:r>
    </w:p>
    <w:p w:rsidR="00000000" w:rsidDel="00000000" w:rsidP="00000000" w:rsidRDefault="00000000" w:rsidRPr="00000000">
      <w:pPr>
        <w:spacing w:after="120" w:before="120" w:lineRule="auto"/>
        <w:ind w:left="720" w:right="1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1.2.1.Аттестация педагогических кадров.</w:t>
      </w:r>
    </w:p>
    <w:tbl>
      <w:tblPr>
        <w:tblStyle w:val="Table4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45.7725947521865"/>
        <w:gridCol w:w="1869.271137026239"/>
        <w:gridCol w:w="1760.1166180758016"/>
        <w:gridCol w:w="1691.8950437317785"/>
        <w:gridCol w:w="2319.533527696793"/>
        <w:gridCol w:w="1173.4110787172012"/>
        <w:tblGridChange w:id="0">
          <w:tblGrid>
            <w:gridCol w:w="545.7725947521865"/>
            <w:gridCol w:w="1869.271137026239"/>
            <w:gridCol w:w="1760.1166180758016"/>
            <w:gridCol w:w="1691.8950437317785"/>
            <w:gridCol w:w="2319.533527696793"/>
            <w:gridCol w:w="1173.4110787172012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Ф.И.О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Должность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Категория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Аттестация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Сроки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Дробот Ольга Владимировна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Музыкальный руководитель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Первая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Подтверждение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Декабрь 2014г.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Розенберг Светлана Анатольевна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Воспитатель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Высшая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Подтверждение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Март 2015г.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Федорова Наталья Александровна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Воспитатель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Первая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Подтверждение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Апрель 2015г.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Смирнова Марина Федоровна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Воспитатель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Соответствие занимаемой должности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На первую квалификационную категорию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Апрель 2015г.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tbl>
      <w:tblPr>
        <w:tblStyle w:val="Table5"/>
        <w:bidi w:val="0"/>
        <w:tblW w:w="885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40"/>
        <w:gridCol w:w="6120"/>
        <w:gridCol w:w="1890"/>
        <w:tblGridChange w:id="0">
          <w:tblGrid>
            <w:gridCol w:w="840"/>
            <w:gridCol w:w="6120"/>
            <w:gridCol w:w="1890"/>
          </w:tblGrid>
        </w:tblGridChange>
      </w:tblGrid>
      <w:t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Предварительная работа: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Консультация по разъяснению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Приказа Министерства образования и науки РФ от 7 апреля 2014 г. № 276 "Об утверждении Порядка проведения аттестации педагогических работников организаций, осуществляющих образовательную деятельность"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 течение года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Самоанализ педагогической деятельности за последние 5 лет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Мониторинг деятельности аттестуемых педагогов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Беседа по оформлению папки профессиональных достижений.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Презентация опыта работы аттестуемых педагогов.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Публикация материалов в СМИ.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720" w:right="1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1.2.2.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Совещание при директоре.</w:t>
      </w:r>
    </w:p>
    <w:tbl>
      <w:tblPr>
        <w:tblStyle w:val="Table6"/>
        <w:bidi w:val="0"/>
        <w:tblW w:w="885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80"/>
        <w:gridCol w:w="4215"/>
        <w:gridCol w:w="1635"/>
        <w:gridCol w:w="2220"/>
        <w:tblGridChange w:id="0">
          <w:tblGrid>
            <w:gridCol w:w="780"/>
            <w:gridCol w:w="4215"/>
            <w:gridCol w:w="1635"/>
            <w:gridCol w:w="222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Содержание деятельности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Сроки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Ответственный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 Обсуждение и утверждение плана работы на месяц.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2.Организация контрольной деятельности (знакомство с графиком контроля)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3.Усиление мер по безопасности всех участников образовательного процесса (знакомство с приказами по ТБ и ОТ на новый учебный год.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4. Результаты административно-общественного контроля.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Сентябрь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Директор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1.Обсуждение и утверждение плана работы на месяц.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 Результативность контрольной деятельности.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 Анализ заболеваемости за месяц.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4. Анализ выполнения натуральных норм питания.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5. Подготовка к осенним праздникам.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6. Подготовка ДОУ к зиме (утепление помещений, уборка территории).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7.Организация работы по защите прав воспитанников в ДОУ и семье.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Октябрь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Директор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1.Обсуждение и утверждение плана работы на месяц.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 Результативность контрольной деятельности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 Анализ заболеваемости за месяц.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4. Анализ выполнения натуральных норм питания.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5. Итоги инвентаризации.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Ноябрь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Директор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1.Обсуждение и утверждение плана работы на месяц.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 Результативность контрольной деятельности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 Анализ заболеваемости.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4.Анализ выполнения натуральных норм питания за год.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5.Подготовке к новогодним праздникам: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- педагогическая работа, оформление муз. зала, групп, коридоров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- утверждение сценариев и графиков утренников;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- обеспечение безопасности при проведении.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6. Подготовка изменений и дополнений в Коллективный договор.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Директор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1.Утверждение плана работы на месяц.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 Результативность контрольной деятельности.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 Анализ заболеваемости детей и сотрудников ДОУ за прошедший год.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4. Подготовка к собранию трудового коллектива.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5. Организация работы по обеспечению безопасности всех участников образовательного процесса, ОТ.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Январь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Директор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1.Утверждение плана работы на месяц.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2.Результативность контрольной деятельности.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3.Анализ заболеваемости.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Результаты углубленного медицинского осмотра, готовности выпускников подготовительной группы к школьному обучению.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4.Анализ выполнения натуральных норм питания.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5.Взаимодействие ДОУ с социумом.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Февраль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Директор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1.Утверждение плана работы на месяц.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 Результативность контрольной деятельности.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 Анализ заболеваемости.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4. Анализ выполнения натуральных норм питания.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5. Подготовка к 8-е Марта.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6. Проведение «Месячника безопасности».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Март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Директор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1.Утверждение плана работы на месяц.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 Результативность контрольной деятельности.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 Анализ заболеваемости за 1 квартал.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4. Анализ выполнения натуральных норм питания.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5. Организация субботника по благоустройству территории.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6. Утверждение плана  ремонтных работ в ДОУ.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Апрель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Директор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1.Утверждение плана работы на месяц.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 Результативность контрольной деятельности.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 Подготовка  выпуска детей в школу.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4. Анализ заболеваемости.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5. Анализ выполнения натуральных норм питания.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6.О подготовке к летней оздоровительной работе.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7. Эффективность работы органов самоуправления в ДОУ.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8. Организация работы по безопасности всех участников образовательного процесса на летний оздоровительный период.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Май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Директор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ind w:hanging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1.2.3.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Медико-педагогические совещания</w:t>
      </w:r>
    </w:p>
    <w:tbl>
      <w:tblPr>
        <w:tblStyle w:val="Table7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71.9587628865979"/>
        <w:gridCol w:w="5059.086892488955"/>
        <w:gridCol w:w="1295.7879234167895"/>
        <w:gridCol w:w="2233.1664212076585"/>
        <w:tblGridChange w:id="0">
          <w:tblGrid>
            <w:gridCol w:w="771.9587628865979"/>
            <w:gridCol w:w="5059.086892488955"/>
            <w:gridCol w:w="1295.7879234167895"/>
            <w:gridCol w:w="2233.16642120765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-18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-18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Содержание деятельности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-18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Сроки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-18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Ответственный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="409.5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-2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Медико-педагогическое совещание № 1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Результативность адаптационного периода детей раннего и младшего дошкольного возраста.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2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Анализ адаптации детей раннего и младшего дошкольного возраста.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20" w:hanging="36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Использование воспитателями игровых приемов в организации  совместной деятельности с детьми раннего возраста, способствующие их легкой адаптации/воспитатели 1 младшей группы (из опыта работы).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октябрь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Директор, Зам.директора,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воспитатели групп,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медсестра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="409.5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-2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Медико-педагогическое совещание № 2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Ознакомление дошкольников с местом человека в истории и культуре: проблемы, пути решения.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20" w:hanging="28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Проанализировать состояние работы в ДОУ по развитию у детей представлений о месте человека в истории и культуре.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20" w:hanging="28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Способствовать повышению профессиональной компетентности и культурного уровня педагогов в процессе ознакомления детей по данному направлению.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январь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Директор, Зам.директора,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воспитатели групп,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медсестра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="409.5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-2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Медико-педагогическое совещание №3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«Быть здоровым – мое право»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1. Обобщить материал по применению здоровьесберегающих технологий в работе с детьми.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2. Совершенствовать педагогическое мастерство воспитателя, способствовать творческому поиску.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апрель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Директор, Зам.директора,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воспитатели групп,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медсестра</w:t>
            </w:r>
          </w:p>
        </w:tc>
      </w:tr>
    </w:tbl>
    <w:p w:rsidR="00000000" w:rsidDel="00000000" w:rsidP="00000000" w:rsidRDefault="00000000" w:rsidRPr="00000000">
      <w:pPr>
        <w:spacing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2. ОРГАНИЗАЦИОННО-ПЕДАГОГИЧЕСКАЯ ДЕЯТЕЛЬНОСТЬ.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2.1. Педагогический час</w:t>
      </w:r>
    </w:p>
    <w:tbl>
      <w:tblPr>
        <w:tblStyle w:val="Table8"/>
        <w:bidi w:val="0"/>
        <w:tblW w:w="885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20"/>
        <w:gridCol w:w="4290"/>
        <w:gridCol w:w="1515"/>
        <w:gridCol w:w="2325"/>
        <w:tblGridChange w:id="0">
          <w:tblGrid>
            <w:gridCol w:w="720"/>
            <w:gridCol w:w="4290"/>
            <w:gridCol w:w="1515"/>
            <w:gridCol w:w="232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Сроки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Ответственный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Тема: Готовность детей к освоению программы возрастной группы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 Итоги освоения детьми Программы.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 Выявление детей для проведения коррекционно-развивающих занятий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Октябрь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Зам.директора по УВР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Тема: Повышение уровня ИКТ компетентности педагога.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Цель: обеспечить переход на ИТ в ДОУ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 Консультирование по вопросу повышения ИКТ компетентности.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2. Ознакомление с опытом работы педагогов других детских садов.    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   Обзор методической литературы по вопросам использования информационных технологий в работе с дошкольниками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Ноябрь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Зам.директора по УВР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Тема: Развитие кадрового потенциала в процессе  внедрения  ФГОС 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 О подготовке  педагогов к аттестации 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 Анализ сетевого взаимодействия по обеспечению преемственности начального и дошкольного образования в условиях реализации ФГОС.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Февраль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Зам.директора по УВР</w:t>
            </w:r>
          </w:p>
        </w:tc>
      </w:tr>
    </w:tbl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2.2. Семинар – практикум.</w:t>
      </w:r>
    </w:p>
    <w:tbl>
      <w:tblPr>
        <w:tblStyle w:val="Table9"/>
        <w:bidi w:val="0"/>
        <w:tblW w:w="885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90"/>
        <w:gridCol w:w="4425"/>
        <w:gridCol w:w="1545"/>
        <w:gridCol w:w="2190"/>
        <w:tblGridChange w:id="0">
          <w:tblGrid>
            <w:gridCol w:w="690"/>
            <w:gridCol w:w="4425"/>
            <w:gridCol w:w="1545"/>
            <w:gridCol w:w="219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Сроки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Ответственный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40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Тема: ФГОС ДО.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40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Цель:  Оказание помощи педагогам в  построении образовательного процесса в соответствии ФГОС.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40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1.Целевые ориентиры дошкольного образования. 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 Реализация интегрированного подхода при решении образовательных задач по направления развития: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- физическое,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- познавательное,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- речевое,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- художественно-эстетическое,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- социально-коммуникативное.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сентябрь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Зам.директора по УВР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Тема: психолого-педагогическое сопровождение организации образовательного процесса в условиях внедрения ФГОС  ДО.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Зам.директора по УВР</w:t>
            </w:r>
          </w:p>
        </w:tc>
      </w:tr>
    </w:tbl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2.3. Консультации.</w:t>
      </w:r>
    </w:p>
    <w:tbl>
      <w:tblPr>
        <w:tblStyle w:val="Table10"/>
        <w:bidi w:val="0"/>
        <w:tblW w:w="885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55"/>
        <w:gridCol w:w="3960"/>
        <w:gridCol w:w="1530"/>
        <w:gridCol w:w="2505"/>
        <w:tblGridChange w:id="0">
          <w:tblGrid>
            <w:gridCol w:w="855"/>
            <w:gridCol w:w="3960"/>
            <w:gridCol w:w="1530"/>
            <w:gridCol w:w="250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Ответственный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Подвижные игры, как условие повышения двигательной активности детей на прогулке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Октябрь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Руководитель по физической культуре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ИКТ в непосредственно-образовательной деятельности и режимных моментах.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Учитель-логопед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Совместная деятельность ДОУ, семьи и школы по формированию готовности ребенка к школе и благополучной адаптации к школьному обучению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Февраль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Воспитатель подготовительной группы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Использование диагностического инструментария для определения результатов освоения Программы.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Апрель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Зам.директора по УВР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Организация работы в летний оздоровительный период, оформление летних участков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Май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Зам.директора по УВР</w:t>
            </w:r>
          </w:p>
        </w:tc>
      </w:tr>
    </w:tbl>
    <w:p w:rsidR="00000000" w:rsidDel="00000000" w:rsidP="00000000" w:rsidRDefault="00000000" w:rsidRPr="00000000">
      <w:pPr>
        <w:spacing w:after="200" w:before="200" w:line="409.5" w:lineRule="auto"/>
        <w:ind w:left="900" w:hanging="5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2.4.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Смотр-конкурс</w:t>
      </w:r>
    </w:p>
    <w:tbl>
      <w:tblPr>
        <w:tblStyle w:val="Table11"/>
        <w:bidi w:val="0"/>
        <w:tblW w:w="889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70"/>
        <w:gridCol w:w="4020"/>
        <w:gridCol w:w="1590"/>
        <w:gridCol w:w="2415"/>
        <w:tblGridChange w:id="0">
          <w:tblGrid>
            <w:gridCol w:w="870"/>
            <w:gridCol w:w="4020"/>
            <w:gridCol w:w="1590"/>
            <w:gridCol w:w="241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8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8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Срок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8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Ответственный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8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Готовность ОУ к новому учебному году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8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Цель: организация предметно-развивающей среды и жизненного пространства для обеспечения разнообразной деятельности детей.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-4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Сентябрь-октябрь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8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Директор, зам. директора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8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Лучшая организация двигательной активности.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8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Цель: создание условий для повышения двигательной активности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8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Апрель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8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Директор, зам. директора</w:t>
            </w:r>
          </w:p>
        </w:tc>
      </w:tr>
    </w:tbl>
    <w:p w:rsidR="00000000" w:rsidDel="00000000" w:rsidP="00000000" w:rsidRDefault="00000000" w:rsidRPr="00000000">
      <w:pPr>
        <w:spacing w:after="200" w:before="200" w:line="409.5" w:lineRule="auto"/>
        <w:ind w:left="900" w:hanging="5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2.5.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Школа молодого педагога (наращивание социального капитала).</w:t>
      </w:r>
    </w:p>
    <w:tbl>
      <w:tblPr>
        <w:tblStyle w:val="Table12"/>
        <w:bidi w:val="0"/>
        <w:tblW w:w="889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55"/>
        <w:gridCol w:w="3570"/>
        <w:gridCol w:w="1695"/>
        <w:gridCol w:w="2775"/>
        <w:tblGridChange w:id="0">
          <w:tblGrid>
            <w:gridCol w:w="855"/>
            <w:gridCol w:w="3570"/>
            <w:gridCol w:w="1695"/>
            <w:gridCol w:w="277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8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8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Сроки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8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Ответственный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Развлечение для детей «День знаний»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Сентябрь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Музыкальный руководитель, воспитатель, руководитель по физической культуре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Открытое мероприятие старшей группе №1 «Земля - наш общий дом»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Октябрь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Музыкальный руководитель, воспитатель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Открытое мероприятие в первой младшей группе «День мамы»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Ноябрь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Музыкальный руководитель, воспитатель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Открытое мероприятие в средней группе «Зимушка - зима»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Воспитатель, учитель-логопед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Открытое мероприятие в подготовительной группе №2 «Рождественский калейдоскоп »,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Январь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Воспитатель, музыкальный руководитель, учитель – логопед, руководитель по физической культуре.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Открытое мероприятие в старшей группе №2 «Россия – родина моя»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Февраль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Воспитатель, учитель-логопед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Открытое мероприятие в подготовительной группе №1 «Опасности вокруг нас»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Март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Воспитателем и руководитель по физической культуре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Открытое мероприятие во второй младшей группе «Растительный мир»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Апрель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Воспитатель, учитель-логопед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Развлечение для детей «День весны и победы»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Май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4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Воспитатель, музыкальный руководитель, учитель – логопед, руководитель по физической культуре.</w:t>
            </w:r>
          </w:p>
        </w:tc>
      </w:tr>
    </w:tbl>
    <w:p w:rsidR="00000000" w:rsidDel="00000000" w:rsidP="00000000" w:rsidRDefault="00000000" w:rsidRPr="00000000">
      <w:pPr>
        <w:spacing w:after="200" w:before="200" w:line="409.5" w:lineRule="auto"/>
        <w:ind w:left="900" w:hanging="5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2.6.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Инновационная  деятельность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2.6.1. Творческая группа.</w:t>
      </w:r>
    </w:p>
    <w:tbl>
      <w:tblPr>
        <w:tblStyle w:val="Table13"/>
        <w:bidi w:val="0"/>
        <w:tblW w:w="885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25"/>
        <w:gridCol w:w="3990"/>
        <w:gridCol w:w="1560"/>
        <w:gridCol w:w="2475"/>
        <w:tblGridChange w:id="0">
          <w:tblGrid>
            <w:gridCol w:w="825"/>
            <w:gridCol w:w="3990"/>
            <w:gridCol w:w="1560"/>
            <w:gridCol w:w="247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Сроки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Ответственный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Тема: Формирование комплексно-тематического плана непосредственно образовательной деятельности на основе интеграции образовательных областей.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 течение года</w:t>
            </w:r>
          </w:p>
        </w:tc>
        <w:tc>
          <w:tcPr>
            <w:vMerge w:val="restart"/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Творческая группа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u w:val="single"/>
                <w:rtl w:val="0"/>
              </w:rPr>
              <w:t xml:space="preserve">1заседание: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–ознакомление с положением о работе творческой группы;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-утверждение плана работы;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-изучение приказов Минобрнауки;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u w:val="single"/>
                <w:rtl w:val="0"/>
              </w:rPr>
              <w:t xml:space="preserve">2заседание: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- отбор организующих тем;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-  определение итоговых продуктов;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- выстраивание последовательности реализации организующих тем в течение года.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u w:val="single"/>
                <w:rtl w:val="0"/>
              </w:rPr>
              <w:t xml:space="preserve">3заседание: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- определение содержания по образовательным областям;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- определение форм организации детской деятельности, в которой будет реализовываться выделенное содержание образования.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u w:val="single"/>
                <w:rtl w:val="0"/>
              </w:rPr>
              <w:t xml:space="preserve">4 заседание: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- определение содержания предметно-развивающей среды, обогащающей самостоятельную деятельность детей;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- определение возможных форм участия родителей в реализации содержания.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u w:val="single"/>
                <w:rtl w:val="0"/>
              </w:rPr>
              <w:t xml:space="preserve">5 заседание: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- подведение итогов работы творческой группы;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- определение перспектив в работе.</w:t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="409.5" w:lineRule="auto"/>
              <w:ind w:left="20" w:right="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2.6.2.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Открытые просмотры</w:t>
      </w:r>
    </w:p>
    <w:tbl>
      <w:tblPr>
        <w:tblStyle w:val="Table14"/>
        <w:bidi w:val="0"/>
        <w:tblW w:w="885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85"/>
        <w:gridCol w:w="3630"/>
        <w:gridCol w:w="1665"/>
        <w:gridCol w:w="2670"/>
        <w:tblGridChange w:id="0">
          <w:tblGrid>
            <w:gridCol w:w="885"/>
            <w:gridCol w:w="3630"/>
            <w:gridCol w:w="1665"/>
            <w:gridCol w:w="267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Сроки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Ответственный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Открытый просмотр ОО «Физическое развитие»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Ноябрь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Н.А. Федорова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Л.Н. Боргенс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С.И. Дутова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Открытый просмотр ОО «Познание»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Февраль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М.Ф. Смирнова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Л.В. Семина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Н.В. Казакова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Разнообразные формы работы с семьей.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Апрель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С.А. Розенберг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С.Б. Бочкарева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О.В. Дробот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Л.Н. Ивасюк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900" w:right="120" w:hanging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Работа в методическом кабинете.</w:t>
      </w:r>
    </w:p>
    <w:tbl>
      <w:tblPr>
        <w:tblStyle w:val="Table15"/>
        <w:bidi w:val="0"/>
        <w:tblW w:w="885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50"/>
        <w:gridCol w:w="4035"/>
        <w:gridCol w:w="1485"/>
        <w:gridCol w:w="2580"/>
        <w:tblGridChange w:id="0">
          <w:tblGrid>
            <w:gridCol w:w="750"/>
            <w:gridCol w:w="4035"/>
            <w:gridCol w:w="1485"/>
            <w:gridCol w:w="25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Сроки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Ответственный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40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Подбор и  систематизация материалов в методическом кабинете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40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Аналитическая деятельность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40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1.Мониторинг профессиональных потребностей педагогов.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40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2.Обработка контрольных срезов обследования  детей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40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3.Анализ психолого – педагогического сопровождения детей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40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4.Итоги работы за учебный год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40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5.Планирование работы на новый учебный год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40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6.Мониторинг запросов родителей на оказание образовательных услуг в ДОУ, удовлетворенности работой детского сада.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 течение уч. года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Зам.директора по УВР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Информационная деятельность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Пополнение банка педагогической информации (нормативно –правовой, методической и т.д.)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2.Ознакомление педагогов с новинками педагогической, психологической, методической литературы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3.Оформление  выставки  методической литературы по программе 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 течение уч. года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Зам.директора по УВР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Организационно – методическая деятельность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1.Планирование и оказание помощи педагогам в аттестации.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2.Составление графиков работы и  расписания НОД. 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3.Составление  циклограммы и планов  взаимодействия   специалистов   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4.Подбор методических  материалов по созданию  схем и макетов.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 течение уч. года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Зам.директора по УВР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40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Консультативная деятельность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1.Организация консультаций для педагогов по реализации годовых задач ДОУ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2.Популяризация инновационной деятельности: использование ИКТ.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3.Консультирование педагогов и родителей по вопросам развития  и оздоровления детей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 течение уч. год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1раз в кв.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Зам.директора по УВР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3. ОРГАНИЗАЦИОННО-ПЕДАГОГИЧЕСКАЯ ДЕЯТЕЛЬНОСТЬ.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3.1. Развлекательно - досуговая деятельность.</w:t>
      </w:r>
    </w:p>
    <w:tbl>
      <w:tblPr>
        <w:tblStyle w:val="Table16"/>
        <w:bidi w:val="0"/>
        <w:tblW w:w="885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60"/>
        <w:gridCol w:w="3015"/>
        <w:gridCol w:w="2565"/>
        <w:gridCol w:w="2310"/>
        <w:tblGridChange w:id="0">
          <w:tblGrid>
            <w:gridCol w:w="960"/>
            <w:gridCol w:w="3015"/>
            <w:gridCol w:w="2565"/>
            <w:gridCol w:w="231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Участники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Ответственный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IX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Праздник «День Знаний»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Спортивное развлечение «Малые Олимпийские игры»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Младшие группы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Средние группы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Старшие группы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Все возрастные группы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Воспитатели,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руководитель по физ. воспитанию.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X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Праздник урожая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Праздник «Здравствуй, осень золотая!»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Развлечение «Осенняя ярмарка»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Все возрастные группы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Музыкальный руководитель,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Воспитатели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XI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Концерт, посвященный Дню Матери.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Все возрастные группы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Музыкальный руководитель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XII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Новогодние праздники: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«День рождения ёлочки»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«В гости ёлка к нам пришла!»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«Приключения в зимнем лесу»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Спортивное развлечение «Зимние забавы»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Младшие группы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Средние группы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Старшие группы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Все возрастные группы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Музыкальный руководитель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Воспитатели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руководитель по физ. воспитанию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Кукольный театр «Рукавичка»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Музыкальное развлечение «Рождественские колядки»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Младшие группы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Средние группы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Старшие группы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Старшие группы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Воспитатели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руководитель по физ. воспитанию Музыкальный руководитель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II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Спортивное развлечение «Я, как папа!»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Спортивный праздник «День защитника отечества!»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Младшие группы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Старшие группы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Руководитель по физ. воспитанию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Музыкальный руководитель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III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Театрализованные развлечение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«Широкая Масленица»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Праздник «Мамочка любимая»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Развлечение «Мы - спортсмены»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Старшие группы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Младшие группы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Все возрастные группы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Музыкальный руководитель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руководитель по физ. воспитанию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IV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Музыкальное развлечение «День смеха»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Спортивный  досуг «Дорога в космос»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Все возрастные группы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Воспитатели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руководитель по физ. воспитанию Музыкальный руководитель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V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Праздник «До свидания, детский сад!»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Концерт «День Победы»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Спортивное развлечение «Папа, мама, я – спортивная семья!»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Подготовительная группа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Старшие группы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Средние группы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Воспитатели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руководитель по физ. воспитанию Музыкальный руководитель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3.2. Выставки.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tbl>
      <w:tblPr>
        <w:tblStyle w:val="Table17"/>
        <w:bidi w:val="0"/>
        <w:tblW w:w="885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810"/>
        <w:gridCol w:w="3240"/>
        <w:gridCol w:w="2310"/>
        <w:gridCol w:w="2490"/>
        <w:tblGridChange w:id="0">
          <w:tblGrid>
            <w:gridCol w:w="810"/>
            <w:gridCol w:w="3240"/>
            <w:gridCol w:w="2310"/>
            <w:gridCol w:w="249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Мероприятия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Дата проведения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Ответственные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Выставка   «Огородные фантазии»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сентябрь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воспитатели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Выставка «Птичий домик»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ноябрь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воспитатели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Выставка «Мастерская Деда Мороза»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воспитатели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Выставка праздничных открыток «Подарок для мамочки»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март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воспитатели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Выставка  «Дорого яичко к пасхальному дню»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апрель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воспитатели</w:t>
            </w:r>
          </w:p>
        </w:tc>
      </w:tr>
    </w:tbl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360" w:right="1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4.ВЗАИМОСВЯЗЬ С СЕМЬЕЙ  И СОЦИУМОМ.</w:t>
      </w:r>
    </w:p>
    <w:p w:rsidR="00000000" w:rsidDel="00000000" w:rsidP="00000000" w:rsidRDefault="00000000" w:rsidRPr="00000000">
      <w:pPr>
        <w:spacing w:after="120" w:before="120" w:lineRule="auto"/>
        <w:ind w:left="360" w:right="1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4.1. Педагогическое просвещение родителей.</w:t>
      </w:r>
    </w:p>
    <w:tbl>
      <w:tblPr>
        <w:tblStyle w:val="Table18"/>
        <w:bidi w:val="0"/>
        <w:tblW w:w="87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65"/>
        <w:gridCol w:w="3690"/>
        <w:gridCol w:w="2400"/>
        <w:gridCol w:w="2190"/>
        <w:tblGridChange w:id="0">
          <w:tblGrid>
            <w:gridCol w:w="465"/>
            <w:gridCol w:w="3690"/>
            <w:gridCol w:w="2400"/>
            <w:gridCol w:w="219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Содержание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Сроки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Ответственный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Информационно-справочные стенды: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Задача: пропагандировать и знакомить родителей с  работой ДОУ.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 течение года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Зам. директора, воспитатели групп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Листовки: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«Как устроить ребенка в детский сад (правила приема и записи детей в   детский сад)»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«Подготовка к  школе в условиях семьи и детского сада»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Сентябрь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Зам. директора, воспитатели групп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Стенды для родителей: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«Коротко о главном»;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«Наши успехи и достижения»;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«В детском садике своем очень весело живем»;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«У нас так принято»;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«Театральная афиша»;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«Радужная живопись».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 течение года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Зам. директора, воспитатели групп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День открытых дверей;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Экскурсия по детскому саду;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Просмотр открытых занятий;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Проведение досугов, праздников.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 течение года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Зам. директора, воспитатели групп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СМИ: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Размещение материалов о ДОУ в печати;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На городском  телевидении, радио.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 течение года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Зам. директора, воспитатели групп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Педагогическое просвещение родителей.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Задача: Повышение психолого-педагогической компетентности родителей, привлечение их к активному участию в образовательном процессе.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 течение года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Зам. директора, воспитатели групп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Групповые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собрания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(4 раза в год – установочное, текущие и итоговое).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1.«Давайте познакомимся»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2«Адаптация и здоровье»»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3.«Трехлетние дети. Какие они?»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4.«Очень много мы знаем и умеем»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1.«Любознательные почемучки»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 «Пальчики помогают говорить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3.«Секреты общения»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4. «Хорошо у нас в саду!»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1.«Воспитываем леди и джентльменов»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2.«Развивающие игры как средство интеллектуального развития детей»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3.«Воспитываем маленького гражданина» 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Семинар: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«Семья в преддверии школьной жизни»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Цель: Помочь родителям достойно пройти период начала обучения их ребенка в школе. Уточнить, какова позиция родителей по вопросам подготовки детей?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«Секреты психического здоровья»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«Мир знаний глазами дошколят»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«Встреча с учителем начальной школы»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«Готов ли Ваш ребенок к школе»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Младшие группы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Средние группы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Старшие группы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140" w:before="14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Подготовительная группа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Зам. директора, воспитатели групп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Совместная деятельность  образовательного учреждения и родителей.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Задачи: привлечение родителей к активному участию в образовательном процессе.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1.Создание Родительского комитета дошкольного учреждения, планирование и организация его работы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2.Участие родителей в совете ДОУ, в разработке локальных актов учреждения (Устав, Образовательная программа, в составлении Договора с родителями)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3.Спортивный праздник, посвященный Дню Отечества;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4. «Неделя здоровья», </w:t>
              <w:tab/>
              <w:t xml:space="preserve">«День открытых</w:t>
              <w:tab/>
              <w:t xml:space="preserve">дверей».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 Выставки для детей и родителей: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«Галерея детского творчества» (тематические выставки).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 течение года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Зам. директора, воспитатели групп</w:t>
            </w:r>
          </w:p>
        </w:tc>
      </w:tr>
    </w:tbl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Утверждаю:                                Утверждаю:                                    Утверждаю: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Директор МАОУ                       Директор МАОУ                            Директор МАУ ДО</w:t>
      </w:r>
    </w:p>
    <w:p w:rsidR="00000000" w:rsidDel="00000000" w:rsidP="00000000" w:rsidRDefault="00000000" w:rsidRPr="00000000">
      <w:pPr>
        <w:spacing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СОШ № 1                                    СОШ № 2                                       «СЦРР-д/с № 4» _______О.А. Голендухина     ________ В.В. Сальникова            ________Н.А.Брандт         «_____» сентября 2014 г.        «____»сентября2014 г.                    «____»сентября 2014 г.</w:t>
      </w:r>
    </w:p>
    <w:p w:rsidR="00000000" w:rsidDel="00000000" w:rsidP="00000000" w:rsidRDefault="00000000" w:rsidRPr="00000000">
      <w:pPr>
        <w:spacing w:before="200"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6"/>
          <w:szCs w:val="26"/>
          <w:u w:val="single"/>
          <w:rtl w:val="0"/>
        </w:rPr>
        <w:t xml:space="preserve">ПЛАН РАБОТЫ СО ШКОЛОЙ</w:t>
      </w:r>
    </w:p>
    <w:tbl>
      <w:tblPr>
        <w:tblStyle w:val="Table19"/>
        <w:bidi w:val="0"/>
        <w:tblW w:w="885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795"/>
        <w:gridCol w:w="3420"/>
        <w:gridCol w:w="2145"/>
        <w:gridCol w:w="2490"/>
        <w:tblGridChange w:id="0">
          <w:tblGrid>
            <w:gridCol w:w="795"/>
            <w:gridCol w:w="3420"/>
            <w:gridCol w:w="2145"/>
            <w:gridCol w:w="249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Наименование мероприятия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Время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проведения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Где рассматриваются результаты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Беседа с детьми подготовительной группы  «Урок знаний»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Сентябрь 2014 г.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Педагогический совет в детском саду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«Круглый стол»: обсуждение разделов программы начальной школы и  детского сада.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Октябрь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Зам.директора Завуч. нач.кл.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Учитель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Воспитатель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Оформление в подготовительной группе уголка «Мы идем в школу»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 половина года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Планерка с воспитателями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Работа с учителями 1 классов СОШ № 1 и № 2 по успеваемости выпустившихся детей.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Январь 2015 г.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Заседание с учителями 1 классов и восп. под. групп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5.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Посещение детьми подготовительной группы урока в 1 классе СОШ № 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Февраль 2015 г.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Совещание с учителями начальных классов в СОШ № 1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6.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Взаимопосещение педагогами и учителями начальных классов уроков, занятий, утренников, спортивных  мероприятий, «Дней открытых дверей».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Март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Зам.директора, Учителя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Воспитатели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7.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Экскурсияпо школе для воспитателей и воспитанников подготовительной группы, идущих в 1 класс в  СОШ № 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Апрель 2015 г.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Совещание учителей начальных классов и воспитателей подготовительных групп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8.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Работа с учителями начальных классов СОШ № 1 и № 2 на родительском собрании.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Май 2015 г.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Педагогический совет в ЦРР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9.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Диагностика в подготовительной группе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Апрель – май 2015г.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2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Рассмотрение результатов диагностики учителями и воспитателями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4.2. Работа с социумом.</w:t>
      </w:r>
    </w:p>
    <w:tbl>
      <w:tblPr>
        <w:tblStyle w:val="Table20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12.3631508678237"/>
        <w:gridCol w:w="6010.894526034713"/>
        <w:gridCol w:w="1012.2296395193591"/>
        <w:gridCol w:w="1824.5126835781043"/>
        <w:tblGridChange w:id="0">
          <w:tblGrid>
            <w:gridCol w:w="512.3631508678237"/>
            <w:gridCol w:w="6010.894526034713"/>
            <w:gridCol w:w="1012.2296395193591"/>
            <w:gridCol w:w="1824.5126835781043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Содержание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Сроки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260" w:right="26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Ответственный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детской поликлиникой: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1.Совместное планирование оздоровительно – профилактических мероприятий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 Занятия лечебной физкультурой и массаж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 Медицинское обследование состояния здоровья и физического развития детей.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 течение года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Мед.сестра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библиотекой: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1.Участие  в беседах, викторинах, КВН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2.Посещение праздников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 течение года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Воспитатели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музеем: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1.Посещение выставок-экспозиций  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2.Экскурсии.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 Встречи с интересными людьми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 течение года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Воспитатели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музыкальной школой: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1.Экскурсии                                                              2.Посещение концертов, музыкальных сказок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3.Выступление учеников музыкальной школы в  детском саду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 течение года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Воспитатели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СМИ: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1.Съемки и репортажи о жизни детского сада.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2.Статьи в газете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3.Работа с сайтом ДОУ и Интернет - порталом «Детские сады Тюменской области»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 течение года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Воспитатели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after="200" w:before="200" w:line="409.5" w:lineRule="auto"/>
        <w:contextualSpacing w:val="0"/>
        <w:jc w:val="both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                               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КОНТРОЛЬНО – ДИАГНОСТИЧЕСКАЯ ДЕЯТЕЛЬНОСТЬ</w:t>
      </w:r>
    </w:p>
    <w:p w:rsidR="00000000" w:rsidDel="00000000" w:rsidP="00000000" w:rsidRDefault="00000000" w:rsidRPr="00000000">
      <w:pPr>
        <w:ind w:left="1080" w:hanging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5.1.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14"/>
          <w:szCs w:val="1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Тематический контроль</w:t>
      </w:r>
    </w:p>
    <w:tbl>
      <w:tblPr>
        <w:tblStyle w:val="Table21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76.394849785408"/>
        <w:gridCol w:w="2303.175965665236"/>
        <w:gridCol w:w="1365.8369098712446"/>
        <w:gridCol w:w="1955.0214592274679"/>
        <w:gridCol w:w="1459.570815450644"/>
        <w:tblGridChange w:id="0">
          <w:tblGrid>
            <w:gridCol w:w="2276.394849785408"/>
            <w:gridCol w:w="2303.175965665236"/>
            <w:gridCol w:w="1365.8369098712446"/>
            <w:gridCol w:w="1955.0214592274679"/>
            <w:gridCol w:w="1459.570815450644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Тема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Цель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Сроки проведения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Ответственные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Группа</w:t>
            </w:r>
          </w:p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Состояние работы по сохранению и укреплению здоровья воспитанников в ОО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Проанализировать эффективность работы по сохранению и укреплению здоровья воспитанников.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10.11-21.11.</w:t>
            </w:r>
          </w:p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Зам.директора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все группы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Познавательно-исследовательская деятельность дошкольников.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Использование педагогами современных технологий обучения дошкольников.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9.02 – 20.02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Зам.директора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дошкольные группы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Внедрение ФГОС в воспитательно-образовательный процесс, как одно из условий реализации ООП ДО.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Проанализировать уровень владения педагогами нормативных документов и применение их в работе с дошкольниками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13.04- 24.04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Зам.директора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все группы</w:t>
            </w:r>
          </w:p>
        </w:tc>
      </w:tr>
    </w:tbl>
    <w:p w:rsidR="00000000" w:rsidDel="00000000" w:rsidP="00000000" w:rsidRDefault="00000000" w:rsidRPr="00000000">
      <w:pPr>
        <w:ind w:left="1080" w:hanging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5.2.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14"/>
          <w:szCs w:val="1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Оперативный контроль</w:t>
      </w:r>
    </w:p>
    <w:tbl>
      <w:tblPr>
        <w:tblStyle w:val="Table22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93.4293948126801"/>
        <w:gridCol w:w="7188.587896253603"/>
        <w:gridCol w:w="1577.9827089337175"/>
        <w:tblGridChange w:id="0">
          <w:tblGrid>
            <w:gridCol w:w="593.4293948126801"/>
            <w:gridCol w:w="7188.587896253603"/>
            <w:gridCol w:w="1577.982708933717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Показатели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Срок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20" w:hanging="4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Подготовка воспитателей к непосредственно образовательной деятельности с дошкольниками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20" w:hanging="4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2.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Посещение НОД,  режимных моментов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20" w:hanging="4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3.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Анализ календарно-тематического  планирования организации совместной деятельности с дошкольниками в соответствии с новыми требованиями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20" w:hanging="4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4.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Соблюдение режима дня и организация жизни детей с учётом специфики сезона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20" w:hanging="4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5.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Соблюдение санэпидрежима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ежемесячно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20" w:hanging="4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6.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Оснащение группы и готовность к новому учебному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сентябрь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20" w:hanging="4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7.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Контроль за ведением индивидуальных адаптационных листов в первой младшей группе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сентябрь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20" w:hanging="4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8.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Контроль за организацией работы воспитателя в период адаптации (прием, работа с родителями, создание комфортных условий и т.п.)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сентябрь-октябрь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20" w:hanging="4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9.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Культурно – гигиенические навыки детей во время приёма пищи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октябрь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20" w:hanging="4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Состояние документации педагогов, наличие системы календарно-тематического  планирования организации совместной деятельности с дошкольниками в соответствии с новыми требованиями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октябрь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20" w:hanging="4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Организация разнообразной деятельности детей на прогулке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ноябрь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20" w:hanging="4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Уровень подготовки и проведения собраний в группах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ноябрь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20" w:hanging="4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Двигательная активность детей в режиме дня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ноябрь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20" w:hanging="4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Итоги выполнения педагогических советов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в течение года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20" w:hanging="4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Подготовка, проведение и эффективность утренней гимнастики и упражнений после дневного сна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декабрь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20" w:hanging="4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Система работы с детьми в преддверии праздника новогодней ёлки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декабрь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20" w:hanging="4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Организация физкультурно-оздоровительной работы в ДОУ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январь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20" w:hanging="4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Организация самостоятельной деятельности детей в центрах активности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январь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20" w:hanging="4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Организация предметно-развивающей среды в соответствии с требованиями программы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февраль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20" w:hanging="4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20.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Контроль за организацией работы с детьми  по образовательной области «Познавательное развитие»;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февраль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20" w:hanging="4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21.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Результаты работы по формированию у детей представлений о сезонных изменениях в природе и труде людей в соответствии с программой для каждого возраста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март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20" w:hanging="4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22.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Рациональность и эффективность организации хозяйственно – бытового труда во всех возрастных группах (дежурство, поручения, коллективный труд)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март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20" w:hanging="4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23.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Подготовка и проведение целевых прогулок и экскурсий при ознакомлении детей с окружающим миром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апрель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20" w:hanging="4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24.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Применение дидактических игр в совместной деятельности с детьми (в соответствии с возрастом)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апрель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20" w:hanging="4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25.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Результаты работы по формированию у детей навыков самообслуживания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апрель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20" w:hanging="42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26.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Изучение уровня готовности  старших дошкольников к школе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май</w:t>
            </w:r>
          </w:p>
        </w:tc>
      </w:tr>
    </w:tbl>
    <w:p w:rsidR="00000000" w:rsidDel="00000000" w:rsidP="00000000" w:rsidRDefault="00000000" w:rsidRPr="00000000">
      <w:pPr>
        <w:spacing w:after="200" w:before="200" w:line="409.5" w:lineRule="auto"/>
        <w:ind w:left="400" w:hanging="38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АДМИНИСТРАТИВНО-ХОЗЯЙСТВЕННАЯ ДЕЯТЕЛЬНОСТЬ</w:t>
      </w:r>
    </w:p>
    <w:p w:rsidR="00000000" w:rsidDel="00000000" w:rsidP="00000000" w:rsidRDefault="00000000" w:rsidRPr="00000000">
      <w:pPr>
        <w:spacing w:after="200" w:before="200" w:line="409.5" w:lineRule="auto"/>
        <w:ind w:left="1080" w:hanging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6.1.</w:t>
      </w:r>
      <w:r w:rsidDel="00000000" w:rsidR="00000000" w:rsidRPr="00000000">
        <w:rPr>
          <w:rFonts w:ascii="Times New Roman" w:cs="Times New Roman" w:eastAsia="Times New Roman" w:hAnsi="Times New Roman"/>
          <w:color w:val="153c51"/>
          <w:sz w:val="14"/>
          <w:szCs w:val="1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53c51"/>
          <w:sz w:val="26"/>
          <w:szCs w:val="26"/>
          <w:rtl w:val="0"/>
        </w:rPr>
        <w:t xml:space="preserve">ОБЕСПЕЧЕНИЕ ОХРАНЫ ТРУДА И ТЕХНИКИ БЕЗОПАСНОСТИ.</w:t>
      </w:r>
    </w:p>
    <w:tbl>
      <w:tblPr>
        <w:tblStyle w:val="Table23"/>
        <w:bidi w:val="0"/>
        <w:tblW w:w="9360.000000000002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65.6603773584907"/>
        <w:gridCol w:w="4985.660377358491"/>
        <w:gridCol w:w="1304.1509433962265"/>
        <w:gridCol w:w="2404.5283018867926"/>
        <w:tblGridChange w:id="0">
          <w:tblGrid>
            <w:gridCol w:w="665.6603773584907"/>
            <w:gridCol w:w="4985.660377358491"/>
            <w:gridCol w:w="1304.1509433962265"/>
            <w:gridCol w:w="2404.528301886792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Основные мероприятия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Сроки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153c51"/>
                <w:sz w:val="26"/>
                <w:szCs w:val="26"/>
                <w:rtl w:val="0"/>
              </w:rPr>
              <w:t xml:space="preserve">Ответственный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80" w:right="20" w:hanging="36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="409.5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Приемка ДОУ к новому учебному году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="409.5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август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="409.5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Директор,</w:t>
            </w:r>
          </w:p>
          <w:p w:rsidR="00000000" w:rsidDel="00000000" w:rsidP="00000000" w:rsidRDefault="00000000" w:rsidRPr="00000000">
            <w:pPr>
              <w:spacing w:after="20" w:before="220" w:line="409.5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зам.директора,</w:t>
            </w:r>
          </w:p>
          <w:p w:rsidR="00000000" w:rsidDel="00000000" w:rsidP="00000000" w:rsidRDefault="00000000" w:rsidRPr="00000000">
            <w:pPr>
              <w:spacing w:after="20" w:before="220" w:line="409.5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завхоз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80" w:right="20" w:hanging="36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Проведение текущих инструктажей по ОТ, ТБ и охране жизни и здоровья детей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="409.5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сентябрь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Директор,</w:t>
            </w:r>
          </w:p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зам.директора,</w:t>
            </w:r>
          </w:p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завхоз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80" w:right="20" w:hanging="36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="409.5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Своевременная уборка территории ДОУ от мусора, листьев, снега.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завхоз, дворник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80" w:right="20" w:hanging="36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Составление тарификационного списка, штатного расписания, расстановка педагогических кадров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сентябрь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Директор, гл.бухгалтер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80" w:right="20" w:hanging="36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Издание приказов о назначении ответственных за соблюдение требований охраны труда и пожарной безопасности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сентябрь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Директор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80" w:right="20" w:hanging="36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Рейд комиссии по охране труда, аттестация рабочих мест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ноябрь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Директор, завхоз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80" w:right="20" w:hanging="36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Подготовка здания к зимнему периоду.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октябрь-ноябрь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Директор , завхоз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80" w:right="20" w:hanging="36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Оформление муниципальных контрактов и договоров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в течение года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Директор , завхоз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80" w:right="20" w:hanging="36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Составление графика отпусков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Директор, гл.бухгалтер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80" w:right="20" w:hanging="36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Рейд по проверке санитарного состояния групп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-280" w:right="-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1 раз в неделю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завхоз, медсестра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80" w:right="20" w:hanging="36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Подготовка помещения к проведению новогодних праздников. Приобретение и установка новогодней елки, гирлянд, новогодних игрушек.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директор, завхоз, зам.директора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80" w:right="20" w:hanging="36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Рейд комиссии ОТ по группам, на пищеблок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директор, завхоз, зам.директора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80" w:right="20" w:hanging="36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Техника безопасности при проведении новогодних елок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декабрь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завхоз, зам.директора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80" w:right="20" w:hanging="36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Просмотр трудовых книжек и личных дел сотрудников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январь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Директор, гл.бухгалтер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80" w:right="20" w:hanging="36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4"/>
                <w:szCs w:val="24"/>
                <w:rtl w:val="0"/>
              </w:rPr>
              <w:t xml:space="preserve">15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Проведение рейдов совместной комиссии по ОТ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февраль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директор, завхоз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80" w:right="20" w:hanging="36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Выполнения санэпидрежима в ДОУ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февраль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директор, завхоз, медсестра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80" w:right="20" w:hanging="36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4"/>
                <w:szCs w:val="24"/>
                <w:rtl w:val="0"/>
              </w:rPr>
              <w:t xml:space="preserve">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Инструктаж об охране жизни и здоровья детей в весенний период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март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директор, завхоз, зам.директора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80" w:right="20" w:hanging="36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Рейд администрации и профкома по ОТ и ТБ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март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директор, завхоз, председатель ПК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80" w:right="20" w:hanging="36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Работа по упорядочению номенклатуры дел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апрель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Директор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80" w:right="20" w:hanging="36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Работа по ОТ, учета выдачи средств индивидуальной защиты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апрель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Директор , завхоз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80" w:right="20" w:hanging="36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Проведение инструктажей к летне-оздоровительной работе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май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Директор, зам.директора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-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Благоустройство территории детского сада. Озеленение участков детского сада, посев цветов на клумбы. Обновление построек. Завоз песка. Побелка забора, покраска лавочек, оборудования на участках ДОУ.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май-июнь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Директор , завхоз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-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Косметический ремонт детского сада. Ремонт ограждения территории ДОУ.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20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июнь-август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20" w:before="220" w:line="409.5" w:lineRule="auto"/>
              <w:ind w:left="-180" w:right="2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53c51"/>
                <w:sz w:val="26"/>
                <w:szCs w:val="26"/>
                <w:rtl w:val="0"/>
              </w:rPr>
              <w:t xml:space="preserve">Директор , завхоз</w:t>
            </w:r>
          </w:p>
        </w:tc>
      </w:tr>
    </w:tbl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120" w:before="120" w:lineRule="auto"/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6.2. Укрепление материально-технической базы.</w:t>
      </w:r>
    </w:p>
    <w:tbl>
      <w:tblPr>
        <w:tblStyle w:val="Table24"/>
        <w:bidi w:val="0"/>
        <w:tblW w:w="87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15"/>
        <w:gridCol w:w="3420"/>
        <w:gridCol w:w="2370"/>
        <w:gridCol w:w="2340"/>
        <w:tblGridChange w:id="0">
          <w:tblGrid>
            <w:gridCol w:w="615"/>
            <w:gridCol w:w="3420"/>
            <w:gridCol w:w="2370"/>
            <w:gridCol w:w="234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2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Содержание основной деятельности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Сроки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проведения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140" w:before="14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Ответственный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Контроль  за расходованием сметных ассигнований.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Ежемесячно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Директор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Обновить: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- интерьер групп (ковры);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- игровое оборудование на участках.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Май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Директор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Приобрести: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580" w:right="120" w:hanging="360"/>
              <w:contextualSpacing w:val="0"/>
              <w:jc w:val="both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протирочную машину;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580" w:right="120" w:hanging="360"/>
              <w:contextualSpacing w:val="0"/>
              <w:jc w:val="both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баки из нержавеющей стали;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580" w:right="120" w:hanging="360"/>
              <w:contextualSpacing w:val="0"/>
              <w:jc w:val="both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кварцевые лампы в изолятор;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580" w:right="120" w:hanging="360"/>
              <w:contextualSpacing w:val="0"/>
              <w:jc w:val="both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хозяйственный  инвентарь и спецодежду.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 течение года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Завхоз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Отремонтировать: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- помещение пищеблока (покраска стен);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Июнь, август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Завхоз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Оформить подписку на периодическую печать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Ноябрь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14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Зам. директора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Проверка  огнетушителей.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Август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Завхоз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Косметический ремонт групп, пищеблока, физкультурного зала, мед. блока.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Июль, август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>
            <w:pPr>
              <w:spacing w:after="20" w:before="2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Завхоз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120" w:right="20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Заключение договоров на новый год с организациями.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Январь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" w:before="20" w:lineRule="auto"/>
              <w:ind w:left="240" w:right="140" w:firstLine="40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Директор</w:t>
            </w:r>
          </w:p>
        </w:tc>
      </w:tr>
    </w:tbl>
    <w:p w:rsidR="00000000" w:rsidDel="00000000" w:rsidP="00000000" w:rsidRDefault="00000000" w:rsidRPr="00000000">
      <w:pPr>
        <w:ind w:left="120" w:right="120" w:firstLine="4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9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0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