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C" w:rsidRDefault="0087152C" w:rsidP="008715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ПУБЛИЧНЫЙ ДОКЛАД</w:t>
      </w:r>
    </w:p>
    <w:p w:rsidR="0087152C" w:rsidRPr="00F85763" w:rsidRDefault="0087152C" w:rsidP="008715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bCs/>
          <w:iCs/>
          <w:sz w:val="26"/>
          <w:szCs w:val="26"/>
        </w:rPr>
        <w:t>Результаты  самообследования</w:t>
      </w:r>
    </w:p>
    <w:p w:rsidR="0087152C" w:rsidRDefault="0087152C" w:rsidP="008715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 xml:space="preserve">МАУ ДО «Сорокинский центр развития ребёнка – детский сад 4» </w:t>
      </w:r>
    </w:p>
    <w:p w:rsidR="0087152C" w:rsidRPr="00F85763" w:rsidRDefault="0087152C" w:rsidP="008715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за 2014-2015 учебный год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b/>
          <w:color w:val="000000"/>
          <w:sz w:val="26"/>
          <w:szCs w:val="26"/>
        </w:rPr>
        <w:t>1. Информационная справка</w:t>
      </w:r>
    </w:p>
    <w:p w:rsidR="0087152C" w:rsidRPr="00F85763" w:rsidRDefault="0087152C" w:rsidP="0087152C">
      <w:pPr>
        <w:pStyle w:val="a9"/>
        <w:jc w:val="both"/>
        <w:rPr>
          <w:b w:val="0"/>
          <w:sz w:val="26"/>
          <w:szCs w:val="26"/>
        </w:rPr>
      </w:pPr>
      <w:r w:rsidRPr="00F85763">
        <w:rPr>
          <w:b w:val="0"/>
          <w:sz w:val="26"/>
          <w:szCs w:val="26"/>
        </w:rPr>
        <w:t xml:space="preserve">1.1 Муниципальное автономное учреждение дошкольного образования «Сорокинский центр развития ребенка - детский сад № 4»,  </w:t>
      </w:r>
      <w:r w:rsidRPr="00F85763">
        <w:rPr>
          <w:b w:val="0"/>
          <w:color w:val="000000"/>
          <w:sz w:val="26"/>
          <w:szCs w:val="26"/>
        </w:rPr>
        <w:t>расположен  по адресу: ул. Ленина, дом 75, тел. 2-18-57, 2-17-59.</w:t>
      </w:r>
      <w:r w:rsidRPr="00F85763">
        <w:rPr>
          <w:b w:val="0"/>
          <w:sz w:val="26"/>
          <w:szCs w:val="26"/>
        </w:rPr>
        <w:t xml:space="preserve"> </w:t>
      </w:r>
      <w:r w:rsidRPr="00F85763">
        <w:rPr>
          <w:b w:val="0"/>
          <w:color w:val="000000"/>
          <w:sz w:val="26"/>
          <w:szCs w:val="26"/>
        </w:rPr>
        <w:t xml:space="preserve">Руководитель учреждения </w:t>
      </w:r>
      <w:r w:rsidRPr="00F85763">
        <w:rPr>
          <w:color w:val="000000"/>
          <w:sz w:val="26"/>
          <w:szCs w:val="26"/>
        </w:rPr>
        <w:t xml:space="preserve">– </w:t>
      </w:r>
      <w:r w:rsidRPr="00F85763">
        <w:rPr>
          <w:b w:val="0"/>
          <w:color w:val="000000"/>
          <w:sz w:val="26"/>
          <w:szCs w:val="26"/>
        </w:rPr>
        <w:t>Брандт Наталья Александровна.</w:t>
      </w:r>
      <w:r w:rsidRPr="00F85763">
        <w:rPr>
          <w:color w:val="000000"/>
          <w:sz w:val="26"/>
          <w:szCs w:val="26"/>
        </w:rPr>
        <w:t xml:space="preserve"> </w:t>
      </w:r>
      <w:r w:rsidRPr="00F85763">
        <w:rPr>
          <w:b w:val="0"/>
          <w:color w:val="000000"/>
          <w:sz w:val="26"/>
          <w:szCs w:val="26"/>
        </w:rPr>
        <w:t>Детский сад имеет лицензии на право осуществления образовательной и медицинской деятельности.</w:t>
      </w:r>
    </w:p>
    <w:p w:rsidR="0087152C" w:rsidRPr="00F85763" w:rsidRDefault="0087152C" w:rsidP="0087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</w:t>
      </w:r>
      <w:r w:rsidRPr="00F85763">
        <w:rPr>
          <w:rFonts w:ascii="Times New Roman" w:hAnsi="Times New Roman" w:cs="Times New Roman"/>
          <w:spacing w:val="-1"/>
          <w:sz w:val="26"/>
          <w:szCs w:val="26"/>
        </w:rPr>
        <w:t xml:space="preserve"> Детский сад находится в экологически благополучном </w:t>
      </w:r>
      <w:r w:rsidRPr="00F85763">
        <w:rPr>
          <w:rFonts w:ascii="Times New Roman" w:hAnsi="Times New Roman" w:cs="Times New Roman"/>
          <w:sz w:val="26"/>
          <w:szCs w:val="26"/>
        </w:rPr>
        <w:t xml:space="preserve">районе. Промышленных объектов вблизи  детского сада нет. </w:t>
      </w:r>
      <w:r w:rsidRPr="00F85763">
        <w:rPr>
          <w:rFonts w:ascii="Times New Roman" w:hAnsi="Times New Roman" w:cs="Times New Roman"/>
          <w:spacing w:val="-4"/>
          <w:sz w:val="26"/>
          <w:szCs w:val="26"/>
        </w:rPr>
        <w:t>Ближайшими объектами являются: районная библиотека</w:t>
      </w:r>
      <w:r w:rsidRPr="00F85763">
        <w:rPr>
          <w:rFonts w:ascii="Times New Roman" w:hAnsi="Times New Roman" w:cs="Times New Roman"/>
          <w:spacing w:val="-5"/>
          <w:sz w:val="26"/>
          <w:szCs w:val="26"/>
        </w:rPr>
        <w:t>, жилые дома.</w:t>
      </w:r>
    </w:p>
    <w:p w:rsidR="0087152C" w:rsidRPr="00F85763" w:rsidRDefault="0087152C" w:rsidP="0087152C">
      <w:pPr>
        <w:pStyle w:val="a5"/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Основной социальный слой –  люди среднего достатка, среднего уровня образования и культуры.</w:t>
      </w:r>
    </w:p>
    <w:p w:rsidR="0087152C" w:rsidRPr="00F85763" w:rsidRDefault="0087152C" w:rsidP="0087152C">
      <w:pPr>
        <w:pStyle w:val="a5"/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МАУ ДО «СЦРР – детский сад  № 4» осуществляет свою деятельность  на основании  нормативных документов и локальных актов дошкольных образовательных учреждений: Типового положения о дошкольном образовательном учреждении, Устава ДОУ, основной общеобразовательной программы МАУ ДО «Сорокинский центр развития ребёнка – детский сад № 4», годового плана, календарно-тематических планов педагогов, СанПиНа, медицинской документации и приказов руководителя по учреждению.</w:t>
      </w:r>
    </w:p>
    <w:p w:rsidR="0087152C" w:rsidRPr="00F85763" w:rsidRDefault="0087152C" w:rsidP="0087152C">
      <w:pPr>
        <w:pStyle w:val="a5"/>
        <w:spacing w:line="240" w:lineRule="auto"/>
        <w:ind w:right="-143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1.2  Материально - техническая база детского сада и среда развития</w:t>
      </w:r>
    </w:p>
    <w:p w:rsidR="0087152C" w:rsidRPr="00F85763" w:rsidRDefault="0087152C" w:rsidP="0087152C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3110"/>
        <w:gridCol w:w="3147"/>
      </w:tblGrid>
      <w:tr w:rsidR="0087152C" w:rsidRPr="00F85763" w:rsidTr="00562B9A"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Физкультурно-оздоровительный</w:t>
            </w:r>
          </w:p>
          <w:p w:rsidR="0087152C" w:rsidRPr="00F85763" w:rsidRDefault="0087152C" w:rsidP="00562B9A">
            <w:pPr>
              <w:spacing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сектор</w:t>
            </w: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</w:t>
            </w:r>
          </w:p>
          <w:p w:rsidR="0087152C" w:rsidRPr="00F85763" w:rsidRDefault="0087152C" w:rsidP="00562B9A">
            <w:pPr>
              <w:spacing w:line="240" w:lineRule="auto"/>
              <w:ind w:right="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87152C" w:rsidRPr="00F85763" w:rsidRDefault="0087152C" w:rsidP="00562B9A">
            <w:pPr>
              <w:spacing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Административно-хозяйственный сектор</w:t>
            </w:r>
          </w:p>
        </w:tc>
      </w:tr>
      <w:tr w:rsidR="0087152C" w:rsidRPr="00F85763" w:rsidTr="00562B9A"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Прогулочные участки</w:t>
            </w: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31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Кабинет  руководителя</w:t>
            </w:r>
          </w:p>
        </w:tc>
      </w:tr>
      <w:tr w:rsidR="0087152C" w:rsidRPr="00F85763" w:rsidTr="00562B9A"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Кабинет логопеда</w:t>
            </w:r>
          </w:p>
        </w:tc>
        <w:tc>
          <w:tcPr>
            <w:tcW w:w="31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Бухгалтерия</w:t>
            </w:r>
          </w:p>
        </w:tc>
      </w:tr>
      <w:tr w:rsidR="0087152C" w:rsidRPr="00F85763" w:rsidTr="00562B9A"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Процедурный кабинет</w:t>
            </w: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Групповые помещения</w:t>
            </w:r>
          </w:p>
        </w:tc>
        <w:tc>
          <w:tcPr>
            <w:tcW w:w="31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Прачечная</w:t>
            </w:r>
          </w:p>
        </w:tc>
      </w:tr>
      <w:tr w:rsidR="0087152C" w:rsidRPr="00F85763" w:rsidTr="00562B9A"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Изолятор</w:t>
            </w: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Складские помещения</w:t>
            </w:r>
          </w:p>
        </w:tc>
      </w:tr>
      <w:tr w:rsidR="0087152C" w:rsidRPr="00F85763" w:rsidTr="00562B9A"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vMerge w:val="restart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52C" w:rsidRPr="00F85763" w:rsidTr="00562B9A">
        <w:trPr>
          <w:trHeight w:val="181"/>
        </w:trPr>
        <w:tc>
          <w:tcPr>
            <w:tcW w:w="331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vMerge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52C" w:rsidRPr="00F85763" w:rsidRDefault="0087152C" w:rsidP="0087152C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b/>
          <w:sz w:val="26"/>
          <w:szCs w:val="26"/>
        </w:rPr>
        <w:lastRenderedPageBreak/>
        <w:t xml:space="preserve">    </w:t>
      </w:r>
      <w:proofErr w:type="gramStart"/>
      <w:r w:rsidRPr="00F85763">
        <w:rPr>
          <w:sz w:val="26"/>
          <w:szCs w:val="26"/>
        </w:rPr>
        <w:t xml:space="preserve">Детский сад оснащен мягким и твердым инвентарем, современной оргтехникой: компьютерами, ноутбуками, ксероксом, факсом, принтерами, ламинатором, </w:t>
      </w:r>
      <w:proofErr w:type="spellStart"/>
      <w:r w:rsidRPr="00F85763">
        <w:rPr>
          <w:sz w:val="26"/>
          <w:szCs w:val="26"/>
        </w:rPr>
        <w:t>мультимедийной</w:t>
      </w:r>
      <w:proofErr w:type="spellEnd"/>
      <w:r w:rsidRPr="00F85763">
        <w:rPr>
          <w:sz w:val="26"/>
          <w:szCs w:val="26"/>
        </w:rPr>
        <w:t xml:space="preserve">  установкой, телевизором, музыкальным центром, интерактивной доской.</w:t>
      </w:r>
      <w:proofErr w:type="gramEnd"/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    В детском саду семь групп, спален нет. Прогулочные участки оборудованы   верандами, малыми архитектурными формами, песочницами. На  территории детского сада   оформлены  цветники.</w:t>
      </w:r>
    </w:p>
    <w:p w:rsidR="0087152C" w:rsidRPr="00F85763" w:rsidRDefault="0087152C" w:rsidP="0087152C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Режим работы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 учреждения </w:t>
      </w:r>
      <w:r w:rsidRPr="00F85763">
        <w:rPr>
          <w:rFonts w:ascii="Times New Roman" w:hAnsi="Times New Roman" w:cs="Times New Roman"/>
          <w:sz w:val="26"/>
          <w:szCs w:val="26"/>
        </w:rPr>
        <w:t>с 7-30 до 16-30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при пятидневной </w:t>
      </w:r>
      <w:r w:rsidRPr="00F85763">
        <w:rPr>
          <w:rFonts w:ascii="Times New Roman" w:hAnsi="Times New Roman" w:cs="Times New Roman"/>
          <w:color w:val="000000"/>
          <w:spacing w:val="-7"/>
          <w:sz w:val="26"/>
          <w:szCs w:val="26"/>
        </w:rPr>
        <w:t>рабочей неделе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    Материально-техническое оснащение учреждения с каждым годом  улучшается за счёт бюджетных средств. </w:t>
      </w:r>
      <w:proofErr w:type="gramStart"/>
      <w:r w:rsidRPr="00F85763">
        <w:rPr>
          <w:sz w:val="26"/>
          <w:szCs w:val="26"/>
        </w:rPr>
        <w:t xml:space="preserve">Приобретены:   игрушки, наглядно – дидактические пособия, развивающие игры, спортивный инвентарь, детские энциклопедии, художественная литература. </w:t>
      </w:r>
      <w:proofErr w:type="gramEnd"/>
    </w:p>
    <w:p w:rsidR="0087152C" w:rsidRPr="00F85763" w:rsidRDefault="0087152C" w:rsidP="0087152C">
      <w:pPr>
        <w:spacing w:line="240" w:lineRule="auto"/>
        <w:ind w:left="-142"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Методическая литература обновляется в соответствии с новыми требованиями основной общеобразовательной Программы, изучается  педагогами ДОУ  и используется в воспитательно-образовательной деятельности с учетом индивидуальных особенностей детей. Методический кабинет в течение учебного года был частично пополнен современными изданиями по образовательным областям в соответствии ФГОС.</w:t>
      </w:r>
    </w:p>
    <w:p w:rsidR="0087152C" w:rsidRPr="00F85763" w:rsidRDefault="0087152C" w:rsidP="0087152C">
      <w:pPr>
        <w:spacing w:line="240" w:lineRule="auto"/>
        <w:ind w:left="-142"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Федеральными требованиями к образовательным учреждениям в части охраны здоровья воспитанников в ДОУ организовано медицинское сопровождение воспитательно-образовательного процесса, которое выполняет  следующие функции:</w:t>
      </w:r>
    </w:p>
    <w:p w:rsidR="0087152C" w:rsidRPr="00F85763" w:rsidRDefault="0087152C" w:rsidP="0087152C">
      <w:pPr>
        <w:pStyle w:val="a3"/>
        <w:ind w:left="-142" w:right="-143"/>
        <w:contextualSpacing/>
        <w:rPr>
          <w:sz w:val="26"/>
          <w:szCs w:val="26"/>
        </w:rPr>
      </w:pPr>
      <w:r w:rsidRPr="00F85763">
        <w:rPr>
          <w:b/>
          <w:sz w:val="26"/>
          <w:szCs w:val="26"/>
        </w:rPr>
        <w:t xml:space="preserve">           </w:t>
      </w:r>
      <w:r w:rsidRPr="00F85763">
        <w:rPr>
          <w:sz w:val="26"/>
          <w:szCs w:val="26"/>
        </w:rPr>
        <w:t>1. оздоровительная - включающая в себя организацию санитарно-эпидемиологического режима и создание гигиенических условий жизнедеятельности детей, организацию питания, организацию лечебно-профилактической помощи (оказание неотложной медицинской помощи и вакцинопрофилактики, предупреждение нарушений осанки,  заболеваемости ОРВИ и гриппа в межсезонье), осуществление мониторинга здоровья детей, выявление причин, вызывающих нарушение здоровья, коррекция здоровья детей;</w:t>
      </w:r>
    </w:p>
    <w:p w:rsidR="0087152C" w:rsidRPr="00F85763" w:rsidRDefault="0087152C" w:rsidP="0087152C">
      <w:pPr>
        <w:pStyle w:val="a3"/>
        <w:ind w:left="-142" w:right="-143"/>
        <w:contextualSpacing/>
        <w:rPr>
          <w:sz w:val="26"/>
          <w:szCs w:val="26"/>
        </w:rPr>
      </w:pPr>
      <w:r w:rsidRPr="00F85763">
        <w:rPr>
          <w:sz w:val="26"/>
          <w:szCs w:val="26"/>
        </w:rPr>
        <w:t xml:space="preserve">          2. обучающая – пропаганда здорового образа жизни, обучение детей и их родителей методам и средствам оздоровления, элементам первой медицинской помощи;</w:t>
      </w:r>
    </w:p>
    <w:p w:rsidR="0087152C" w:rsidRPr="00F85763" w:rsidRDefault="0087152C" w:rsidP="0087152C">
      <w:pPr>
        <w:pStyle w:val="a3"/>
        <w:ind w:left="-142" w:right="-143"/>
        <w:contextualSpacing/>
        <w:rPr>
          <w:sz w:val="26"/>
          <w:szCs w:val="26"/>
        </w:rPr>
      </w:pPr>
      <w:r w:rsidRPr="00F85763">
        <w:rPr>
          <w:sz w:val="26"/>
          <w:szCs w:val="26"/>
        </w:rPr>
        <w:t xml:space="preserve">          3. просветительская  – организация системы методической работы по вопросам здорового и безопасного образа жизни;</w:t>
      </w:r>
    </w:p>
    <w:p w:rsidR="0087152C" w:rsidRPr="00F85763" w:rsidRDefault="0087152C" w:rsidP="0087152C">
      <w:pPr>
        <w:pStyle w:val="a3"/>
        <w:ind w:left="-142" w:right="-143" w:firstLine="709"/>
        <w:contextualSpacing/>
        <w:rPr>
          <w:sz w:val="26"/>
          <w:szCs w:val="26"/>
        </w:rPr>
      </w:pPr>
      <w:r w:rsidRPr="00F85763">
        <w:rPr>
          <w:sz w:val="26"/>
          <w:szCs w:val="26"/>
        </w:rPr>
        <w:t xml:space="preserve">4. </w:t>
      </w:r>
      <w:proofErr w:type="gramStart"/>
      <w:r w:rsidRPr="00F85763">
        <w:rPr>
          <w:sz w:val="26"/>
          <w:szCs w:val="26"/>
        </w:rPr>
        <w:t>контролирующая</w:t>
      </w:r>
      <w:proofErr w:type="gramEnd"/>
      <w:r w:rsidRPr="00F85763">
        <w:rPr>
          <w:sz w:val="26"/>
          <w:szCs w:val="26"/>
        </w:rPr>
        <w:t xml:space="preserve">  – за соблюдением выполнения требований СанПиНа, за физическим воспитанием детей, за организацией двигательной активности детей в режиме дня, закаливанием.</w:t>
      </w:r>
    </w:p>
    <w:p w:rsidR="0087152C" w:rsidRPr="00F85763" w:rsidRDefault="0087152C" w:rsidP="0087152C">
      <w:pPr>
        <w:pStyle w:val="a3"/>
        <w:ind w:left="-142" w:right="-143" w:firstLine="709"/>
        <w:contextualSpacing/>
        <w:rPr>
          <w:sz w:val="26"/>
          <w:szCs w:val="26"/>
        </w:rPr>
      </w:pPr>
      <w:r w:rsidRPr="00F85763">
        <w:rPr>
          <w:sz w:val="26"/>
          <w:szCs w:val="26"/>
        </w:rPr>
        <w:t xml:space="preserve">В  учреждении функционируют: </w:t>
      </w:r>
    </w:p>
    <w:p w:rsidR="0087152C" w:rsidRPr="00F85763" w:rsidRDefault="0087152C" w:rsidP="0087152C">
      <w:pPr>
        <w:pStyle w:val="a3"/>
        <w:ind w:left="-142" w:right="-143" w:firstLine="709"/>
        <w:contextualSpacing/>
        <w:rPr>
          <w:sz w:val="26"/>
          <w:szCs w:val="26"/>
        </w:rPr>
      </w:pPr>
      <w:r w:rsidRPr="00F85763">
        <w:rPr>
          <w:sz w:val="26"/>
          <w:szCs w:val="26"/>
        </w:rPr>
        <w:t xml:space="preserve">1. Адаптационная группа  для детей от 1 до 2 лет для  обеспечения более комфортной и легкой адаптации воспитанников </w:t>
      </w:r>
      <w:proofErr w:type="gramStart"/>
      <w:r w:rsidRPr="00F85763">
        <w:rPr>
          <w:sz w:val="26"/>
          <w:szCs w:val="26"/>
        </w:rPr>
        <w:t>к</w:t>
      </w:r>
      <w:proofErr w:type="gramEnd"/>
      <w:r w:rsidRPr="00F85763">
        <w:rPr>
          <w:sz w:val="26"/>
          <w:szCs w:val="26"/>
        </w:rPr>
        <w:t xml:space="preserve"> условия детского коллектива. </w:t>
      </w:r>
    </w:p>
    <w:p w:rsidR="0087152C" w:rsidRPr="00F85763" w:rsidRDefault="0087152C" w:rsidP="0087152C">
      <w:pPr>
        <w:pStyle w:val="a3"/>
        <w:ind w:left="-142" w:right="-143" w:firstLine="709"/>
        <w:contextualSpacing/>
        <w:rPr>
          <w:sz w:val="26"/>
          <w:szCs w:val="26"/>
        </w:rPr>
      </w:pPr>
      <w:r w:rsidRPr="00F85763">
        <w:rPr>
          <w:sz w:val="26"/>
          <w:szCs w:val="26"/>
        </w:rPr>
        <w:t xml:space="preserve">2. </w:t>
      </w:r>
      <w:proofErr w:type="gramStart"/>
      <w:r w:rsidRPr="00F85763">
        <w:rPr>
          <w:sz w:val="26"/>
          <w:szCs w:val="26"/>
        </w:rPr>
        <w:t>Консультативно-методический пункт – организован для родителей (законных представителей) и детей в возрасте от 2-х мес.  до 7 лет, не посещающих дошкольное образовательное учреждение, с целью обеспечения единства семейного и общественного воспитания, формирования родительской компетентности и оказание семье психолого-педагогической помощи, поддержки всестороннего развития личности ребенка.</w:t>
      </w:r>
      <w:proofErr w:type="gramEnd"/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     Вывод:  </w:t>
      </w:r>
    </w:p>
    <w:p w:rsidR="0087152C" w:rsidRPr="00F85763" w:rsidRDefault="0087152C" w:rsidP="0087152C">
      <w:pPr>
        <w:spacing w:line="240" w:lineRule="auto"/>
        <w:ind w:left="-142"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lastRenderedPageBreak/>
        <w:t xml:space="preserve">      Инфраструктура  детского сада соответствует современным требованиям к дошкольному   учреждению, нормам пожарной  безопасности, а также санитарным требованиям. </w:t>
      </w:r>
    </w:p>
    <w:p w:rsidR="0087152C" w:rsidRPr="00F85763" w:rsidRDefault="0087152C" w:rsidP="0087152C">
      <w:pPr>
        <w:pStyle w:val="a3"/>
        <w:rPr>
          <w:b/>
          <w:sz w:val="26"/>
          <w:szCs w:val="26"/>
        </w:rPr>
      </w:pPr>
      <w:r w:rsidRPr="00F85763">
        <w:rPr>
          <w:sz w:val="26"/>
          <w:szCs w:val="26"/>
        </w:rPr>
        <w:t xml:space="preserve">     Предложения: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>- совершенствовать содержание предметно-развивающей среды в группах детского сада;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- активизировать деятельность воспитателей на создание предметно-развивающей среды, отражающей индивидуальность, неповторимость группы в соответствии  с ФГОС </w:t>
      </w:r>
      <w:proofErr w:type="gramStart"/>
      <w:r w:rsidRPr="00F85763">
        <w:rPr>
          <w:sz w:val="26"/>
          <w:szCs w:val="26"/>
        </w:rPr>
        <w:t>ДО</w:t>
      </w:r>
      <w:proofErr w:type="gramEnd"/>
      <w:r w:rsidRPr="00F85763">
        <w:rPr>
          <w:sz w:val="26"/>
          <w:szCs w:val="26"/>
        </w:rPr>
        <w:t>.</w:t>
      </w:r>
    </w:p>
    <w:p w:rsidR="0087152C" w:rsidRPr="00F85763" w:rsidRDefault="0087152C" w:rsidP="0087152C">
      <w:pPr>
        <w:pStyle w:val="a3"/>
        <w:rPr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1.3</w:t>
      </w:r>
      <w:r w:rsidRPr="00F85763">
        <w:rPr>
          <w:rFonts w:ascii="Times New Roman" w:hAnsi="Times New Roman" w:cs="Times New Roman"/>
          <w:sz w:val="26"/>
          <w:szCs w:val="26"/>
        </w:rPr>
        <w:t xml:space="preserve">  </w:t>
      </w:r>
      <w:r w:rsidRPr="00F85763">
        <w:rPr>
          <w:rFonts w:ascii="Times New Roman" w:hAnsi="Times New Roman" w:cs="Times New Roman"/>
          <w:b/>
          <w:sz w:val="26"/>
          <w:szCs w:val="26"/>
        </w:rPr>
        <w:t>Количество возрастных групп</w:t>
      </w: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В учреждении функционирует 7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групп полного дня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первая младшая группа;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вторая младшая  группа;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средняя группа;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старшая  группа № 1; 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старшая группа № 2;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подготовительная группа №1;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подготовительная группа №2.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Возрастная категория воспитанников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3060"/>
        <w:gridCol w:w="2988"/>
      </w:tblGrid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(лет)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(чел)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7152C" w:rsidRPr="00F85763" w:rsidTr="00562B9A">
        <w:trPr>
          <w:jc w:val="center"/>
        </w:trPr>
        <w:tc>
          <w:tcPr>
            <w:tcW w:w="205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КМП</w:t>
            </w:r>
          </w:p>
        </w:tc>
        <w:tc>
          <w:tcPr>
            <w:tcW w:w="3060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1,5-7</w:t>
            </w:r>
          </w:p>
        </w:tc>
        <w:tc>
          <w:tcPr>
            <w:tcW w:w="298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7152C" w:rsidRPr="00F85763" w:rsidRDefault="0087152C" w:rsidP="0087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</w:pPr>
      <w:r w:rsidRPr="00F85763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lastRenderedPageBreak/>
        <w:t xml:space="preserve">   </w:t>
      </w:r>
      <w:r w:rsidRPr="00F85763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Различными вариативными формами дошкольного образования в 2014-2015 учебном году было охвачено </w:t>
      </w:r>
      <w:r w:rsidRPr="00F85763">
        <w:rPr>
          <w:rFonts w:ascii="Times New Roman" w:hAnsi="Times New Roman" w:cs="Times New Roman"/>
          <w:bCs/>
          <w:spacing w:val="-11"/>
          <w:sz w:val="26"/>
          <w:szCs w:val="26"/>
        </w:rPr>
        <w:t>46</w:t>
      </w:r>
      <w:r w:rsidRPr="00F85763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 детей (группы кратковременного пребывания).</w:t>
      </w:r>
    </w:p>
    <w:p w:rsidR="0087152C" w:rsidRPr="00F85763" w:rsidRDefault="0087152C" w:rsidP="0087152C">
      <w:pPr>
        <w:pStyle w:val="a9"/>
        <w:jc w:val="both"/>
        <w:rPr>
          <w:b w:val="0"/>
          <w:sz w:val="26"/>
          <w:szCs w:val="26"/>
        </w:rPr>
      </w:pPr>
      <w:r w:rsidRPr="00F85763">
        <w:rPr>
          <w:sz w:val="26"/>
          <w:szCs w:val="26"/>
        </w:rPr>
        <w:t>1.4</w:t>
      </w:r>
      <w:r>
        <w:rPr>
          <w:sz w:val="26"/>
          <w:szCs w:val="26"/>
        </w:rPr>
        <w:t xml:space="preserve">. </w:t>
      </w:r>
      <w:r w:rsidRPr="00F85763">
        <w:rPr>
          <w:sz w:val="26"/>
          <w:szCs w:val="26"/>
        </w:rPr>
        <w:t xml:space="preserve"> Кадровый состав     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 xml:space="preserve">       Сведения     об     уровне     квалификации     и     профессиональной     компетентности педагогических работников.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 Педагогическими кадрами в начале 2014-2015 учебного года учреждение было укомплектовано на 100%. 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Всего 13 педагогов, из них: </w:t>
      </w:r>
      <w:r w:rsidRPr="00F85763">
        <w:rPr>
          <w:rFonts w:ascii="Times New Roman" w:hAnsi="Times New Roman" w:cs="Times New Roman"/>
          <w:sz w:val="26"/>
          <w:szCs w:val="26"/>
        </w:rPr>
        <w:t xml:space="preserve">заместитель директора – 1 человек, воспитатели- 9 человек, узкие специалисты - 3 человека.  </w:t>
      </w:r>
    </w:p>
    <w:p w:rsidR="0087152C" w:rsidRPr="00F85763" w:rsidRDefault="0087152C" w:rsidP="008715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2157"/>
        <w:gridCol w:w="1957"/>
        <w:gridCol w:w="2085"/>
      </w:tblGrid>
      <w:tr w:rsidR="0087152C" w:rsidRPr="00F85763" w:rsidTr="00562B9A">
        <w:trPr>
          <w:jc w:val="center"/>
        </w:trPr>
        <w:tc>
          <w:tcPr>
            <w:tcW w:w="392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1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2012-2013г.г.</w:t>
            </w:r>
          </w:p>
        </w:tc>
        <w:tc>
          <w:tcPr>
            <w:tcW w:w="19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2013 – 2014 г.г.</w:t>
            </w:r>
          </w:p>
        </w:tc>
        <w:tc>
          <w:tcPr>
            <w:tcW w:w="208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2014 – 2015г.г.</w:t>
            </w:r>
          </w:p>
        </w:tc>
      </w:tr>
      <w:tr w:rsidR="0087152C" w:rsidRPr="00F85763" w:rsidTr="00562B9A">
        <w:trPr>
          <w:jc w:val="center"/>
        </w:trPr>
        <w:tc>
          <w:tcPr>
            <w:tcW w:w="392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Высшая</w:t>
            </w:r>
          </w:p>
        </w:tc>
        <w:tc>
          <w:tcPr>
            <w:tcW w:w="21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 чел.(8%)</w:t>
            </w:r>
          </w:p>
        </w:tc>
        <w:tc>
          <w:tcPr>
            <w:tcW w:w="19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 чел.(7%)</w:t>
            </w:r>
          </w:p>
        </w:tc>
        <w:tc>
          <w:tcPr>
            <w:tcW w:w="208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 чел. (23,1%)</w:t>
            </w:r>
          </w:p>
        </w:tc>
      </w:tr>
      <w:tr w:rsidR="0087152C" w:rsidRPr="00F85763" w:rsidTr="00562B9A">
        <w:trPr>
          <w:jc w:val="center"/>
        </w:trPr>
        <w:tc>
          <w:tcPr>
            <w:tcW w:w="392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Первая</w:t>
            </w:r>
          </w:p>
        </w:tc>
        <w:tc>
          <w:tcPr>
            <w:tcW w:w="21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 чел.(31%)</w:t>
            </w:r>
          </w:p>
        </w:tc>
        <w:tc>
          <w:tcPr>
            <w:tcW w:w="19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 чел.(38%)</w:t>
            </w:r>
          </w:p>
        </w:tc>
        <w:tc>
          <w:tcPr>
            <w:tcW w:w="208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4чел. (8%)</w:t>
            </w:r>
          </w:p>
        </w:tc>
      </w:tr>
      <w:tr w:rsidR="0087152C" w:rsidRPr="00F85763" w:rsidTr="00562B9A">
        <w:trPr>
          <w:jc w:val="center"/>
        </w:trPr>
        <w:tc>
          <w:tcPr>
            <w:tcW w:w="392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Вторая (соответствие)</w:t>
            </w:r>
          </w:p>
        </w:tc>
        <w:tc>
          <w:tcPr>
            <w:tcW w:w="21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2чел. (46%)</w:t>
            </w:r>
          </w:p>
        </w:tc>
        <w:tc>
          <w:tcPr>
            <w:tcW w:w="19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 чел.(38%)</w:t>
            </w:r>
          </w:p>
        </w:tc>
        <w:tc>
          <w:tcPr>
            <w:tcW w:w="208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4чел.(38%)</w:t>
            </w:r>
          </w:p>
        </w:tc>
      </w:tr>
      <w:tr w:rsidR="0087152C" w:rsidRPr="00F85763" w:rsidTr="00562B9A">
        <w:trPr>
          <w:jc w:val="center"/>
        </w:trPr>
        <w:tc>
          <w:tcPr>
            <w:tcW w:w="392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Без категории</w:t>
            </w:r>
          </w:p>
        </w:tc>
        <w:tc>
          <w:tcPr>
            <w:tcW w:w="21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1чел. (8%)</w:t>
            </w:r>
          </w:p>
        </w:tc>
        <w:tc>
          <w:tcPr>
            <w:tcW w:w="195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7152C" w:rsidRPr="00F85763" w:rsidRDefault="0087152C" w:rsidP="0087152C">
      <w:pPr>
        <w:pStyle w:val="ab"/>
        <w:jc w:val="both"/>
        <w:rPr>
          <w:sz w:val="26"/>
          <w:szCs w:val="26"/>
        </w:rPr>
      </w:pPr>
      <w:r w:rsidRPr="00F85763">
        <w:rPr>
          <w:sz w:val="26"/>
          <w:szCs w:val="26"/>
        </w:rPr>
        <w:t xml:space="preserve">       </w:t>
      </w:r>
      <w:r w:rsidRPr="00F85763">
        <w:rPr>
          <w:b/>
          <w:sz w:val="26"/>
          <w:szCs w:val="26"/>
        </w:rPr>
        <w:t xml:space="preserve">   Вывод: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В ДОУ работа по повышению квалификации педагогов  ведется в системе.</w:t>
      </w:r>
    </w:p>
    <w:p w:rsidR="0087152C" w:rsidRPr="00F85763" w:rsidRDefault="0087152C" w:rsidP="0087152C">
      <w:pPr>
        <w:pStyle w:val="a3"/>
        <w:rPr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Уровень образования педагогов</w:t>
      </w:r>
    </w:p>
    <w:tbl>
      <w:tblPr>
        <w:tblW w:w="0" w:type="auto"/>
        <w:jc w:val="center"/>
        <w:tblInd w:w="-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838"/>
        <w:gridCol w:w="1671"/>
        <w:gridCol w:w="1937"/>
      </w:tblGrid>
      <w:tr w:rsidR="0087152C" w:rsidRPr="00F85763" w:rsidTr="00562B9A">
        <w:trPr>
          <w:jc w:val="center"/>
        </w:trPr>
        <w:tc>
          <w:tcPr>
            <w:tcW w:w="351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838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1671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19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2014-2015</w:t>
            </w:r>
          </w:p>
        </w:tc>
      </w:tr>
      <w:tr w:rsidR="0087152C" w:rsidRPr="00F85763" w:rsidTr="00562B9A">
        <w:trPr>
          <w:jc w:val="center"/>
        </w:trPr>
        <w:tc>
          <w:tcPr>
            <w:tcW w:w="351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Высшее педагогическое</w:t>
            </w:r>
          </w:p>
        </w:tc>
        <w:tc>
          <w:tcPr>
            <w:tcW w:w="1838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5(38%)</w:t>
            </w:r>
          </w:p>
        </w:tc>
        <w:tc>
          <w:tcPr>
            <w:tcW w:w="1671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6(46%)</w:t>
            </w:r>
          </w:p>
        </w:tc>
        <w:tc>
          <w:tcPr>
            <w:tcW w:w="19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 (46%)</w:t>
            </w:r>
          </w:p>
        </w:tc>
      </w:tr>
      <w:tr w:rsidR="0087152C" w:rsidRPr="00F85763" w:rsidTr="00562B9A">
        <w:trPr>
          <w:jc w:val="center"/>
        </w:trPr>
        <w:tc>
          <w:tcPr>
            <w:tcW w:w="351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 xml:space="preserve">Среднее специальное  </w:t>
            </w:r>
          </w:p>
        </w:tc>
        <w:tc>
          <w:tcPr>
            <w:tcW w:w="1838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7(54%)</w:t>
            </w:r>
          </w:p>
        </w:tc>
        <w:tc>
          <w:tcPr>
            <w:tcW w:w="1671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7(54%)</w:t>
            </w:r>
          </w:p>
        </w:tc>
        <w:tc>
          <w:tcPr>
            <w:tcW w:w="19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 (54%)</w:t>
            </w:r>
          </w:p>
        </w:tc>
      </w:tr>
      <w:tr w:rsidR="0087152C" w:rsidRPr="00F85763" w:rsidTr="00562B9A">
        <w:trPr>
          <w:jc w:val="center"/>
        </w:trPr>
        <w:tc>
          <w:tcPr>
            <w:tcW w:w="351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Незаконченное высшее</w:t>
            </w:r>
          </w:p>
        </w:tc>
        <w:tc>
          <w:tcPr>
            <w:tcW w:w="1838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1(8%)</w:t>
            </w:r>
          </w:p>
        </w:tc>
        <w:tc>
          <w:tcPr>
            <w:tcW w:w="1671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 В связи с принятием ФГОС дошкольного образования к педагогу предъявляются определенные требования. Одно из них – высшее профессиональное образование. В 2015году учитель-логопед проходит   дистанционные обучение  в  </w:t>
      </w:r>
      <w:r w:rsidRPr="00F8576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НУДПО </w:t>
      </w:r>
      <w:proofErr w:type="spellStart"/>
      <w:r w:rsidRPr="00F85763">
        <w:rPr>
          <w:rStyle w:val="a8"/>
          <w:rFonts w:ascii="Times New Roman" w:hAnsi="Times New Roman" w:cs="Times New Roman"/>
          <w:b w:val="0"/>
          <w:sz w:val="26"/>
          <w:szCs w:val="26"/>
        </w:rPr>
        <w:t>СИПППиСР</w:t>
      </w:r>
      <w:proofErr w:type="spellEnd"/>
      <w:r w:rsidRPr="00F85763">
        <w:rPr>
          <w:rFonts w:ascii="Times New Roman" w:hAnsi="Times New Roman" w:cs="Times New Roman"/>
          <w:sz w:val="26"/>
          <w:szCs w:val="26"/>
        </w:rPr>
        <w:t xml:space="preserve"> по специальности «дефектология</w:t>
      </w:r>
      <w:r w:rsidRPr="00F85763">
        <w:rPr>
          <w:rFonts w:ascii="Times New Roman" w:hAnsi="Times New Roman" w:cs="Times New Roman"/>
          <w:b/>
          <w:sz w:val="26"/>
          <w:szCs w:val="26"/>
        </w:rPr>
        <w:t>»</w:t>
      </w:r>
      <w:r w:rsidRPr="00F8576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F85763">
        <w:rPr>
          <w:rFonts w:ascii="Times New Roman" w:hAnsi="Times New Roman" w:cs="Times New Roman"/>
          <w:sz w:val="26"/>
          <w:szCs w:val="26"/>
        </w:rPr>
        <w:t>Согласно требованиям ФГОС дошкольного образования педагоги должны пройти курсовую подготовку по организации и осуществлению образовательного процесса согласно современным требованиям</w:t>
      </w:r>
      <w:r w:rsidRPr="00F85763">
        <w:rPr>
          <w:rStyle w:val="a8"/>
          <w:rFonts w:ascii="Times New Roman" w:hAnsi="Times New Roman" w:cs="Times New Roman"/>
          <w:b w:val="0"/>
          <w:sz w:val="26"/>
          <w:szCs w:val="26"/>
        </w:rPr>
        <w:t>. В ноябре 2015 года  запланированы  курсы  повышения  квалификации  двух  педагогов.</w:t>
      </w:r>
    </w:p>
    <w:p w:rsidR="0087152C" w:rsidRPr="00F85763" w:rsidRDefault="0087152C" w:rsidP="0087152C">
      <w:pPr>
        <w:pStyle w:val="a3"/>
        <w:rPr>
          <w:b/>
          <w:sz w:val="26"/>
          <w:szCs w:val="26"/>
        </w:rPr>
      </w:pPr>
      <w:r w:rsidRPr="00F85763">
        <w:rPr>
          <w:sz w:val="26"/>
          <w:szCs w:val="26"/>
        </w:rPr>
        <w:t xml:space="preserve">     Вывод:</w:t>
      </w:r>
      <w:r w:rsidRPr="00F85763">
        <w:rPr>
          <w:b/>
          <w:sz w:val="26"/>
          <w:szCs w:val="26"/>
        </w:rPr>
        <w:t xml:space="preserve"> </w:t>
      </w:r>
    </w:p>
    <w:p w:rsidR="0087152C" w:rsidRPr="00F85763" w:rsidRDefault="0087152C" w:rsidP="0087152C">
      <w:pPr>
        <w:pStyle w:val="a3"/>
        <w:rPr>
          <w:b/>
          <w:sz w:val="26"/>
          <w:szCs w:val="26"/>
        </w:rPr>
      </w:pPr>
      <w:r w:rsidRPr="00F85763">
        <w:rPr>
          <w:b/>
          <w:sz w:val="26"/>
          <w:szCs w:val="26"/>
        </w:rPr>
        <w:t xml:space="preserve">     Работа по повышению квалификационного уровня педагогов ведется на хорошем уровне, планомерно и систематически.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     Предложения: </w:t>
      </w:r>
    </w:p>
    <w:p w:rsidR="0087152C" w:rsidRPr="00F85763" w:rsidRDefault="0087152C" w:rsidP="008715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Продолжить работу в данном направлении.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Педагогический стаж воспитателей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1564"/>
        <w:gridCol w:w="1355"/>
        <w:gridCol w:w="1353"/>
      </w:tblGrid>
      <w:tr w:rsidR="0087152C" w:rsidRPr="00F85763" w:rsidTr="00562B9A">
        <w:trPr>
          <w:jc w:val="center"/>
        </w:trPr>
        <w:tc>
          <w:tcPr>
            <w:tcW w:w="3879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Педагогический стаж работы</w:t>
            </w:r>
          </w:p>
        </w:tc>
        <w:tc>
          <w:tcPr>
            <w:tcW w:w="1564" w:type="dxa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1355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135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2014-2015</w:t>
            </w:r>
          </w:p>
        </w:tc>
      </w:tr>
      <w:tr w:rsidR="0087152C" w:rsidRPr="00F85763" w:rsidTr="00562B9A">
        <w:trPr>
          <w:jc w:val="center"/>
        </w:trPr>
        <w:tc>
          <w:tcPr>
            <w:tcW w:w="3879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0 – 3 лет</w:t>
            </w:r>
          </w:p>
        </w:tc>
        <w:tc>
          <w:tcPr>
            <w:tcW w:w="1564" w:type="dxa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1 (8%)</w:t>
            </w:r>
          </w:p>
        </w:tc>
        <w:tc>
          <w:tcPr>
            <w:tcW w:w="1355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1(8%)</w:t>
            </w:r>
          </w:p>
        </w:tc>
        <w:tc>
          <w:tcPr>
            <w:tcW w:w="135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1(8%)</w:t>
            </w:r>
          </w:p>
        </w:tc>
      </w:tr>
      <w:tr w:rsidR="0087152C" w:rsidRPr="00F85763" w:rsidTr="00562B9A">
        <w:trPr>
          <w:jc w:val="center"/>
        </w:trPr>
        <w:tc>
          <w:tcPr>
            <w:tcW w:w="3879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3 – 5 лет</w:t>
            </w:r>
          </w:p>
        </w:tc>
        <w:tc>
          <w:tcPr>
            <w:tcW w:w="1564" w:type="dxa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-</w:t>
            </w:r>
          </w:p>
        </w:tc>
      </w:tr>
      <w:tr w:rsidR="0087152C" w:rsidRPr="00F85763" w:rsidTr="00562B9A">
        <w:trPr>
          <w:jc w:val="center"/>
        </w:trPr>
        <w:tc>
          <w:tcPr>
            <w:tcW w:w="3879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5 – 10 лет</w:t>
            </w:r>
          </w:p>
        </w:tc>
        <w:tc>
          <w:tcPr>
            <w:tcW w:w="1564" w:type="dxa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3(23%)</w:t>
            </w:r>
          </w:p>
        </w:tc>
        <w:tc>
          <w:tcPr>
            <w:tcW w:w="1355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2(15%)</w:t>
            </w:r>
          </w:p>
        </w:tc>
        <w:tc>
          <w:tcPr>
            <w:tcW w:w="135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2(15%)</w:t>
            </w:r>
          </w:p>
        </w:tc>
      </w:tr>
      <w:tr w:rsidR="0087152C" w:rsidRPr="00F85763" w:rsidTr="00562B9A">
        <w:trPr>
          <w:jc w:val="center"/>
        </w:trPr>
        <w:tc>
          <w:tcPr>
            <w:tcW w:w="3879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F85763">
              <w:rPr>
                <w:b/>
                <w:sz w:val="26"/>
                <w:szCs w:val="26"/>
              </w:rPr>
              <w:t>Более10 лет</w:t>
            </w:r>
          </w:p>
        </w:tc>
        <w:tc>
          <w:tcPr>
            <w:tcW w:w="1564" w:type="dxa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9 (69%)</w:t>
            </w:r>
          </w:p>
        </w:tc>
        <w:tc>
          <w:tcPr>
            <w:tcW w:w="1355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10(77%)</w:t>
            </w:r>
          </w:p>
        </w:tc>
        <w:tc>
          <w:tcPr>
            <w:tcW w:w="1353" w:type="dxa"/>
            <w:shd w:val="clear" w:color="auto" w:fill="auto"/>
          </w:tcPr>
          <w:p w:rsidR="0087152C" w:rsidRPr="00F85763" w:rsidRDefault="0087152C" w:rsidP="00562B9A">
            <w:pPr>
              <w:pStyle w:val="ab"/>
              <w:jc w:val="both"/>
              <w:rPr>
                <w:sz w:val="26"/>
                <w:szCs w:val="26"/>
              </w:rPr>
            </w:pPr>
            <w:r w:rsidRPr="00F85763">
              <w:rPr>
                <w:sz w:val="26"/>
                <w:szCs w:val="26"/>
              </w:rPr>
              <w:t>10(77%)</w:t>
            </w:r>
          </w:p>
        </w:tc>
      </w:tr>
    </w:tbl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Вывод: Преобладание педагогов со стажем работы более 10 лет (77 %) свидетельствует о перспективности педагогического коллектива, который включен в активную творческую работу, стабилен, объединен едиными целями и задачами, заинтересован в профессиональном росте и самосовершенствовании. </w:t>
      </w:r>
    </w:p>
    <w:p w:rsidR="0087152C" w:rsidRPr="00F85763" w:rsidRDefault="0087152C" w:rsidP="0087152C">
      <w:pPr>
        <w:pStyle w:val="a7"/>
        <w:numPr>
          <w:ilvl w:val="1"/>
          <w:numId w:val="5"/>
        </w:numPr>
        <w:jc w:val="both"/>
        <w:rPr>
          <w:b/>
          <w:sz w:val="26"/>
          <w:szCs w:val="26"/>
        </w:rPr>
      </w:pPr>
      <w:r w:rsidRPr="00F85763">
        <w:rPr>
          <w:b/>
          <w:sz w:val="26"/>
          <w:szCs w:val="26"/>
        </w:rPr>
        <w:t xml:space="preserve"> Анализ программно-методического обеспечения</w:t>
      </w:r>
    </w:p>
    <w:p w:rsidR="0087152C" w:rsidRPr="00F85763" w:rsidRDefault="0087152C" w:rsidP="0087152C">
      <w:pPr>
        <w:spacing w:line="240" w:lineRule="auto"/>
        <w:ind w:left="-142"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В 2014 – 2015 учебном году с целью решения годовых задач, поставленных перед педагогическим коллективом, использовалась «Основная образовательная программа дошкольного образования МАУ ДО «Сорокинский центр развития ребенка – детский сад № 4».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        Для осуществления  воспитательно-образовательного процесса в переходный период использовались методические пособия из списка, приведенного в перечне пособий к Программе «От рождения до школы»  / Под ред. Н. Е. Вераксы, Т. С. Комаровой, М. А. Васильевой. 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>Предложения: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 xml:space="preserve">1. Обновить учебно-методический комплекс в соответствии с новой образовательной программой.  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>2. Систематизировать пособия по тематикам недель.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</w:p>
    <w:p w:rsidR="0087152C" w:rsidRPr="00F85763" w:rsidRDefault="0087152C" w:rsidP="0087152C">
      <w:pPr>
        <w:pStyle w:val="a3"/>
        <w:rPr>
          <w:b/>
          <w:sz w:val="26"/>
          <w:szCs w:val="26"/>
        </w:rPr>
      </w:pPr>
      <w:r w:rsidRPr="00F85763">
        <w:rPr>
          <w:b/>
          <w:sz w:val="26"/>
          <w:szCs w:val="26"/>
        </w:rPr>
        <w:t>2. Состояние физкультурно-оздоровительной деятельности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sz w:val="26"/>
          <w:szCs w:val="26"/>
        </w:rPr>
        <w:t>Анализ заболеваемости детей в 2014-2015 учебном году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    С целью решения задач выделенных в новых стандартах дошкольного образования в  разделе «Здоровье»  </w:t>
      </w:r>
    </w:p>
    <w:p w:rsidR="0087152C" w:rsidRPr="00F85763" w:rsidRDefault="0087152C" w:rsidP="00871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Сохранение и укрепление здоровья детей;</w:t>
      </w:r>
    </w:p>
    <w:p w:rsidR="0087152C" w:rsidRPr="00F85763" w:rsidRDefault="0087152C" w:rsidP="00871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навыков;</w:t>
      </w:r>
    </w:p>
    <w:p w:rsidR="0087152C" w:rsidRPr="00F85763" w:rsidRDefault="0087152C" w:rsidP="00871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Формирование начальных представлений о здоровом образе жизни, развитие физических, личностных и интеллектуальных качеств.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Народная мысль гласит: «Здоровье  - всему голова!». </w:t>
      </w:r>
      <w:proofErr w:type="gramStart"/>
      <w:r w:rsidRPr="00F85763">
        <w:rPr>
          <w:rFonts w:ascii="Times New Roman" w:hAnsi="Times New Roman" w:cs="Times New Roman"/>
          <w:color w:val="000000"/>
          <w:sz w:val="26"/>
          <w:szCs w:val="26"/>
        </w:rPr>
        <w:t>Даже самые глубокие знания и навыки не будут эффективны у нездорового человека, чувствующим себя ущербным физически, психологически и социально.</w:t>
      </w:r>
      <w:proofErr w:type="gramEnd"/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5763">
        <w:rPr>
          <w:rFonts w:ascii="Times New Roman" w:hAnsi="Times New Roman" w:cs="Times New Roman"/>
          <w:sz w:val="26"/>
          <w:szCs w:val="26"/>
        </w:rPr>
        <w:t xml:space="preserve">В своем учреждении  мы сформировали </w:t>
      </w:r>
      <w:proofErr w:type="spellStart"/>
      <w:r w:rsidRPr="00F85763">
        <w:rPr>
          <w:rFonts w:ascii="Times New Roman" w:hAnsi="Times New Roman" w:cs="Times New Roman"/>
          <w:sz w:val="26"/>
          <w:szCs w:val="26"/>
        </w:rPr>
        <w:t>здоровьеразвивающую</w:t>
      </w:r>
      <w:proofErr w:type="spellEnd"/>
      <w:r w:rsidRPr="00F85763">
        <w:rPr>
          <w:rFonts w:ascii="Times New Roman" w:hAnsi="Times New Roman" w:cs="Times New Roman"/>
          <w:sz w:val="26"/>
          <w:szCs w:val="26"/>
        </w:rPr>
        <w:t xml:space="preserve"> среду, которая позволяет не только сохранять и развивать здоровье детей, но и способствует привлечению всех личностных положительных ресурсов ребенка в </w:t>
      </w:r>
      <w:proofErr w:type="spellStart"/>
      <w:r w:rsidRPr="00F85763">
        <w:rPr>
          <w:rFonts w:ascii="Times New Roman" w:hAnsi="Times New Roman" w:cs="Times New Roman"/>
          <w:sz w:val="26"/>
          <w:szCs w:val="26"/>
        </w:rPr>
        <w:t>здоровьесберегающую</w:t>
      </w:r>
      <w:proofErr w:type="spellEnd"/>
      <w:r w:rsidRPr="00F8576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85763">
        <w:rPr>
          <w:rFonts w:ascii="Times New Roman" w:hAnsi="Times New Roman" w:cs="Times New Roman"/>
          <w:sz w:val="26"/>
          <w:szCs w:val="26"/>
        </w:rPr>
        <w:t>здоровьеформирующую</w:t>
      </w:r>
      <w:proofErr w:type="spellEnd"/>
      <w:r w:rsidRPr="00F85763">
        <w:rPr>
          <w:rFonts w:ascii="Times New Roman" w:hAnsi="Times New Roman" w:cs="Times New Roman"/>
          <w:sz w:val="26"/>
          <w:szCs w:val="26"/>
        </w:rPr>
        <w:t xml:space="preserve">  деятельность.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  <w:gridCol w:w="5220"/>
      </w:tblGrid>
      <w:tr w:rsidR="0087152C" w:rsidRPr="00F85763" w:rsidTr="00562B9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решения</w:t>
            </w:r>
          </w:p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152C" w:rsidRPr="00F85763" w:rsidTr="00562B9A">
        <w:trPr>
          <w:trHeight w:val="395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1.Сохранение и укрепление здоровья детей</w:t>
            </w: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Оздоровительная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Полноценное питание (приобретено меню в Центре технологического контроля, утвержденное главным санитарным врачом, внедрена компьютерная программа составления меню на день с подсчетом стоимости питания  в день, его калорийности и сбалансированности по белкам, жирам и углеводам)</w:t>
            </w:r>
          </w:p>
          <w:p w:rsidR="0087152C" w:rsidRPr="00F85763" w:rsidRDefault="0087152C" w:rsidP="00562B9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Выполнение режима дня</w:t>
            </w:r>
          </w:p>
          <w:p w:rsidR="0087152C" w:rsidRPr="00F85763" w:rsidRDefault="0087152C" w:rsidP="00562B9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Закаливание (местное и общее)</w:t>
            </w:r>
          </w:p>
          <w:p w:rsidR="0087152C" w:rsidRPr="00F85763" w:rsidRDefault="0087152C" w:rsidP="00562B9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Неспецифическая иммунопрофилактика: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     - точечный массаж 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     - фитонцидотерапия луком и чесноком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     - витаминотерапия: </w:t>
            </w:r>
            <w:proofErr w:type="gram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витаминизация</w:t>
            </w:r>
            <w:proofErr w:type="gram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третьего блюда, ввели в меню витаминный хлеб, отвар шиповника, соки, компоты из свежих фруктов</w:t>
            </w:r>
          </w:p>
          <w:p w:rsidR="0087152C" w:rsidRPr="00F85763" w:rsidRDefault="0087152C" w:rsidP="00562B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Специфическая иммунопрофилактика:</w:t>
            </w:r>
          </w:p>
          <w:p w:rsidR="0087152C" w:rsidRPr="00F85763" w:rsidRDefault="0087152C" w:rsidP="00562B9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-вакцинопрофилактики по национальному календарю и по </w:t>
            </w: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эпидпоказаниям</w:t>
            </w:r>
            <w:proofErr w:type="spell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(от гриппа было привито 36% детей)</w:t>
            </w:r>
          </w:p>
          <w:p w:rsidR="0087152C" w:rsidRPr="00F85763" w:rsidRDefault="0087152C" w:rsidP="00562B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Гимнастика для глаз</w:t>
            </w:r>
          </w:p>
          <w:p w:rsidR="0087152C" w:rsidRPr="00F85763" w:rsidRDefault="0087152C" w:rsidP="00562B9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52C" w:rsidRPr="00F85763" w:rsidTr="00562B9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Гимнастика на свежем воздухе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Гимнастика после сна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Корригирующая гимнастика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Экскурсии, ближний туризм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Спортивные праздники и развлечения</w:t>
            </w:r>
          </w:p>
          <w:p w:rsidR="0087152C" w:rsidRPr="00F85763" w:rsidRDefault="0087152C" w:rsidP="00562B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требований </w:t>
            </w: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СанПина</w:t>
            </w:r>
            <w:proofErr w:type="spell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по мебели, освещенности, влажности</w:t>
            </w:r>
          </w:p>
        </w:tc>
      </w:tr>
      <w:tr w:rsidR="0087152C" w:rsidRPr="00F85763" w:rsidTr="00562B9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Профилактика переутомления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  <w:p w:rsidR="0087152C" w:rsidRPr="00F85763" w:rsidRDefault="0087152C" w:rsidP="00562B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Динамические паузы</w:t>
            </w:r>
          </w:p>
          <w:p w:rsidR="0087152C" w:rsidRPr="00F85763" w:rsidRDefault="0087152C" w:rsidP="00562B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Музыкальные паузы</w:t>
            </w:r>
          </w:p>
          <w:p w:rsidR="0087152C" w:rsidRPr="00F85763" w:rsidRDefault="0087152C" w:rsidP="00562B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Энергизаторы</w:t>
            </w:r>
            <w:proofErr w:type="spellEnd"/>
          </w:p>
        </w:tc>
      </w:tr>
      <w:tr w:rsidR="0087152C" w:rsidRPr="00F85763" w:rsidTr="00562B9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Психологическое здоровье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Целевые установки на день</w:t>
            </w:r>
          </w:p>
          <w:p w:rsidR="0087152C" w:rsidRPr="00F85763" w:rsidRDefault="0087152C" w:rsidP="00562B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Аутотренинг</w:t>
            </w:r>
          </w:p>
          <w:p w:rsidR="0087152C" w:rsidRPr="00F85763" w:rsidRDefault="0087152C" w:rsidP="00562B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</w:p>
          <w:p w:rsidR="0087152C" w:rsidRPr="00F85763" w:rsidRDefault="0087152C" w:rsidP="00562B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</w:t>
            </w:r>
          </w:p>
          <w:p w:rsidR="0087152C" w:rsidRPr="00F85763" w:rsidRDefault="0087152C" w:rsidP="00562B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</w:t>
            </w:r>
          </w:p>
        </w:tc>
      </w:tr>
      <w:tr w:rsidR="0087152C" w:rsidRPr="00F85763" w:rsidTr="00562B9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Профилактика травматизма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Соблюдение работниками инструкций по технике безопасности</w:t>
            </w:r>
          </w:p>
          <w:p w:rsidR="0087152C" w:rsidRPr="00F85763" w:rsidRDefault="0087152C" w:rsidP="00562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Инструктаж детей по технике безопасности</w:t>
            </w:r>
          </w:p>
          <w:p w:rsidR="0087152C" w:rsidRPr="00F85763" w:rsidRDefault="0087152C" w:rsidP="00562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территории и помещений в безопасном состоянии</w:t>
            </w:r>
          </w:p>
        </w:tc>
      </w:tr>
      <w:tr w:rsidR="0087152C" w:rsidRPr="00F85763" w:rsidTr="00562B9A">
        <w:trPr>
          <w:trHeight w:val="465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Профилактика инфекционных заболеваний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СанПиН и Производственного контроля</w:t>
            </w:r>
          </w:p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Кварцевание и проветривание помещений по графику</w:t>
            </w:r>
          </w:p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Выявление больных детей и их изоляция</w:t>
            </w:r>
          </w:p>
        </w:tc>
      </w:tr>
      <w:tr w:rsidR="0087152C" w:rsidRPr="00F85763" w:rsidTr="00562B9A">
        <w:trPr>
          <w:trHeight w:val="211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культурно-гигиенических навыков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i/>
                <w:sz w:val="26"/>
                <w:szCs w:val="26"/>
              </w:rPr>
              <w:t>Регламентированная деятельность:</w:t>
            </w: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-образовательная </w:t>
            </w: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85763">
              <w:rPr>
                <w:rFonts w:ascii="Times New Roman" w:hAnsi="Times New Roman" w:cs="Times New Roman"/>
                <w:i/>
                <w:sz w:val="26"/>
                <w:szCs w:val="26"/>
              </w:rPr>
              <w:t>Нерегламентирован</w:t>
            </w:r>
            <w:proofErr w:type="spellEnd"/>
            <w:r w:rsidRPr="00F85763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85763">
              <w:rPr>
                <w:rFonts w:ascii="Times New Roman" w:hAnsi="Times New Roman" w:cs="Times New Roman"/>
                <w:i/>
                <w:sz w:val="26"/>
                <w:szCs w:val="26"/>
              </w:rPr>
              <w:t>ная</w:t>
            </w:r>
            <w:proofErr w:type="spellEnd"/>
            <w:r w:rsidRPr="00F857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Игра (</w:t>
            </w:r>
            <w:proofErr w:type="gram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дидактические</w:t>
            </w:r>
            <w:proofErr w:type="gram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, сожетно-ролевые, театрализованные)</w:t>
            </w:r>
          </w:p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(дежурство детей)</w:t>
            </w:r>
          </w:p>
          <w:p w:rsidR="0087152C" w:rsidRPr="00F85763" w:rsidRDefault="0087152C" w:rsidP="00562B9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педагога с детьми</w:t>
            </w:r>
          </w:p>
        </w:tc>
      </w:tr>
    </w:tbl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Руководителем по физической культуре и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спользовались в работе современные здоровьесберегающие технологии: стречинг, дыхательная гимнастика. Корригирующая гимнастика, самомасаж. Проводится физкультурная образовательная деятельность в нетрадиционной форме: занятия по единому сюжету, на основе подвижных игр, в форме круговой тренировки и т.д. Большое внимание уделялось профилактике плоскостопия: различные ходьбы, упражнения на занятиях и т.д. в образовательной деятельности и гимнастике использовались речевые сопровождения для развития речи детей. Каждый год проводится Плантография </w:t>
      </w:r>
      <w:proofErr w:type="gramStart"/>
      <w:r w:rsidRPr="00F85763">
        <w:rPr>
          <w:rFonts w:ascii="Times New Roman" w:hAnsi="Times New Roman" w:cs="Times New Roman"/>
          <w:color w:val="000000"/>
          <w:sz w:val="26"/>
          <w:szCs w:val="26"/>
        </w:rPr>
        <w:t>–д</w:t>
      </w:r>
      <w:proofErr w:type="gramEnd"/>
      <w:r w:rsidRPr="00F85763">
        <w:rPr>
          <w:rFonts w:ascii="Times New Roman" w:hAnsi="Times New Roman" w:cs="Times New Roman"/>
          <w:color w:val="000000"/>
          <w:sz w:val="26"/>
          <w:szCs w:val="26"/>
        </w:rPr>
        <w:t>иагностика ранних стадий плоскостопия,</w:t>
      </w:r>
      <w:r w:rsidRPr="00F85763">
        <w:rPr>
          <w:rFonts w:ascii="Times New Roman" w:hAnsi="Times New Roman" w:cs="Times New Roman"/>
          <w:sz w:val="26"/>
          <w:szCs w:val="26"/>
        </w:rPr>
        <w:t xml:space="preserve"> регулярно осуществлялся контроль за физическим развитием детей.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В конце учебного года были получены следующие результаты: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средняя группа – улучшение у 7 детей; старшая группа – улучшение у 4 детей; подготовительная группа – улучшение у 8 детей.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В подготовительной группе в конце учебного года проводится диагностика физического и моторного развития детей: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1. Филиппинский тест «Оценка биологического возраста» - 100 %.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2. Оценка уровня развития скоростно – силовых качеств и координации движений «Прыжки на месте за 5 сек.» - средний уровень – 90,5 %, низкий уровень – 9,5 %.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3. Статистическая устойчивость «Поза Ромберга» - высокий уровень – 33,5 %, средний уровень – 43 %, низкий уровень – 23,5 %.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После  углубленного медицинского осмотра детей, была проведена комплексная оценка состояния здоровья  воспитанников.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По результатам комплексной оценки состояния здоровья детей определены   группы здоровья  детей:</w:t>
      </w:r>
      <w:r w:rsidRPr="00F8576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</w:p>
    <w:p w:rsidR="0087152C" w:rsidRPr="00F85763" w:rsidRDefault="0087152C" w:rsidP="0087152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Распределение детей по группам здоровья</w:t>
      </w:r>
    </w:p>
    <w:p w:rsidR="0087152C" w:rsidRPr="00F85763" w:rsidRDefault="0087152C" w:rsidP="0087152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559"/>
        <w:gridCol w:w="1418"/>
        <w:gridCol w:w="1701"/>
        <w:gridCol w:w="1559"/>
      </w:tblGrid>
      <w:tr w:rsidR="0087152C" w:rsidRPr="00F85763" w:rsidTr="00562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2010-2011 </w:t>
            </w:r>
            <w:proofErr w:type="spell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уч.г</w:t>
            </w:r>
            <w:proofErr w:type="spellEnd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2011-2012 </w:t>
            </w:r>
            <w:proofErr w:type="spell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уч.г</w:t>
            </w:r>
            <w:proofErr w:type="spellEnd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2012-2013 </w:t>
            </w:r>
            <w:proofErr w:type="spell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уч.г</w:t>
            </w:r>
            <w:proofErr w:type="spellEnd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2013-2014 </w:t>
            </w:r>
            <w:proofErr w:type="spell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уч.г</w:t>
            </w:r>
            <w:proofErr w:type="spellEnd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2014-2015 </w:t>
            </w:r>
            <w:proofErr w:type="spell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уч.г</w:t>
            </w:r>
            <w:proofErr w:type="spellEnd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87152C" w:rsidRPr="00F85763" w:rsidTr="00562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</w:tr>
      <w:tr w:rsidR="0087152C" w:rsidRPr="00F85763" w:rsidTr="00562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17 (15%)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31 (21%)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47 (27%)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89 (45%)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77(43,5%)</w:t>
            </w:r>
          </w:p>
        </w:tc>
      </w:tr>
      <w:tr w:rsidR="0087152C" w:rsidRPr="00F85763" w:rsidTr="00562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91 (78%)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112 (74,5%)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118(69%)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104 (52,5%)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93(52,5%)</w:t>
            </w:r>
          </w:p>
        </w:tc>
      </w:tr>
      <w:tr w:rsidR="0087152C" w:rsidRPr="00F85763" w:rsidTr="00562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 (7%)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 (2,5%)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4(2,5%)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2(1%)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3(1,7%)</w:t>
            </w:r>
          </w:p>
        </w:tc>
      </w:tr>
      <w:tr w:rsidR="0087152C" w:rsidRPr="00F85763" w:rsidTr="00562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3(1,5%)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 (1,5%)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4(2,3%)</w:t>
            </w:r>
          </w:p>
        </w:tc>
      </w:tr>
    </w:tbl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Индекс здоровья воспитанников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701"/>
        <w:gridCol w:w="1226"/>
        <w:gridCol w:w="1546"/>
        <w:gridCol w:w="1546"/>
        <w:gridCol w:w="1451"/>
      </w:tblGrid>
      <w:tr w:rsidR="0087152C" w:rsidRPr="00F85763" w:rsidTr="00562B9A">
        <w:trPr>
          <w:trHeight w:val="59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2010-2011гг</w:t>
            </w:r>
          </w:p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2011-2012гг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2012-2013гг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2013-2014гг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2014-2015гг</w:t>
            </w:r>
          </w:p>
        </w:tc>
      </w:tr>
      <w:tr w:rsidR="0087152C" w:rsidRPr="00F85763" w:rsidTr="00562B9A">
        <w:trPr>
          <w:trHeight w:val="29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Всего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7152C" w:rsidRPr="00F85763" w:rsidTr="00562B9A">
        <w:trPr>
          <w:trHeight w:val="60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Количество не болевших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28 чел (24%)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37 (26%)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42(28%)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61(31%)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73(33,5%)</w:t>
            </w:r>
          </w:p>
        </w:tc>
      </w:tr>
      <w:tr w:rsidR="0087152C" w:rsidRPr="00F85763" w:rsidTr="00562B9A">
        <w:trPr>
          <w:trHeight w:val="90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Количество пропусков по болезни на одного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87152C" w:rsidRPr="00F85763" w:rsidTr="00562B9A">
        <w:trPr>
          <w:trHeight w:val="7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Индекс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24%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26%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28%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31%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33,5%</w:t>
            </w:r>
          </w:p>
        </w:tc>
      </w:tr>
    </w:tbl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48350" cy="2171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Одним из главных показателей состояния здоровья воспитанников является индекс здоровья (процент </w:t>
      </w:r>
      <w:proofErr w:type="spellStart"/>
      <w:r w:rsidRPr="00F85763">
        <w:rPr>
          <w:rFonts w:ascii="Times New Roman" w:hAnsi="Times New Roman" w:cs="Times New Roman"/>
          <w:sz w:val="26"/>
          <w:szCs w:val="26"/>
        </w:rPr>
        <w:t>неболевших</w:t>
      </w:r>
      <w:proofErr w:type="spellEnd"/>
      <w:r w:rsidRPr="00F85763">
        <w:rPr>
          <w:rFonts w:ascii="Times New Roman" w:hAnsi="Times New Roman" w:cs="Times New Roman"/>
          <w:sz w:val="26"/>
          <w:szCs w:val="26"/>
        </w:rPr>
        <w:t xml:space="preserve"> детей). Данный показатель в  ДОУ с каждым годом, хоть и незначительно увеличивается, что является одним из показателей качественной оздоровительной работы. Количество детей часто и длительно болеющих ОРВИ уменьшается с каждым годом, при этом увеличивается  </w:t>
      </w:r>
      <w:r w:rsidRPr="00F85763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детей ни разу не болевших  простудными заболеваниями, поэтому индекс здоровья с 24% в 2010-2011 году увеличился до 33,5 % в 2014-2015 году. По сравнению с прошлым годом заболеваемость снизилась: этому способствовала большая проделанная работа по обеспечению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Динамика данных показателей свидетельствует об эффективности проводимых в детском саду противоэпидемиологических  и оздоровительных мероприятий</w:t>
      </w:r>
      <w:r w:rsidRPr="00F8576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7152C" w:rsidRPr="00F85763" w:rsidRDefault="0087152C" w:rsidP="008715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52C" w:rsidRPr="00F85763" w:rsidRDefault="0087152C" w:rsidP="008715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Мониторинг  физической подготовленности воспитанников</w:t>
      </w:r>
    </w:p>
    <w:tbl>
      <w:tblPr>
        <w:tblpPr w:leftFromText="180" w:rightFromText="180" w:vertAnchor="text" w:horzAnchor="margin" w:tblpXSpec="center" w:tblpY="215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026"/>
        <w:gridCol w:w="1702"/>
        <w:gridCol w:w="1417"/>
        <w:gridCol w:w="1560"/>
        <w:gridCol w:w="1701"/>
      </w:tblGrid>
      <w:tr w:rsidR="0087152C" w:rsidRPr="00F85763" w:rsidTr="00562B9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2010-2011 г</w:t>
            </w:r>
            <w:proofErr w:type="gram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2011-2012 г</w:t>
            </w:r>
            <w:proofErr w:type="gramStart"/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2012-2013гг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2013-2014гг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sz w:val="26"/>
                <w:szCs w:val="26"/>
              </w:rPr>
              <w:t>2014-2015гг</w:t>
            </w:r>
          </w:p>
        </w:tc>
      </w:tr>
      <w:tr w:rsidR="0087152C" w:rsidRPr="00F85763" w:rsidTr="00562B9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7,6%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39(30%)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</w:tr>
      <w:tr w:rsidR="0087152C" w:rsidRPr="00F85763" w:rsidTr="00562B9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89,4%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73,5%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157(69%)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</w:tr>
      <w:tr w:rsidR="0087152C" w:rsidRPr="00F85763" w:rsidTr="00562B9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</w:tbl>
    <w:p w:rsidR="0087152C" w:rsidRPr="00F85763" w:rsidRDefault="0087152C" w:rsidP="0087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52C" w:rsidRPr="00F85763" w:rsidRDefault="0087152C" w:rsidP="0087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7200" cy="2000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85763">
        <w:rPr>
          <w:rFonts w:ascii="Times New Roman" w:hAnsi="Times New Roman" w:cs="Times New Roman"/>
          <w:sz w:val="26"/>
          <w:szCs w:val="26"/>
        </w:rPr>
        <w:t>Показатели физического развития воспитанников и данные мониторинга физической подготовленности,  свидетельствуют о стабильности системы физической подготовки воспитанников. Но, несмотря на проводимые мероприятия и положительную динамику по здоровьесбережению, заболеваемость простудными заболеваниями сохраняется.</w:t>
      </w:r>
    </w:p>
    <w:p w:rsidR="0087152C" w:rsidRPr="00F85763" w:rsidRDefault="0087152C" w:rsidP="0087152C">
      <w:pPr>
        <w:tabs>
          <w:tab w:val="num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 xml:space="preserve"> Вывод</w:t>
      </w:r>
      <w:r w:rsidRPr="00F8576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7152C" w:rsidRPr="00F85763" w:rsidRDefault="0087152C" w:rsidP="0087152C">
      <w:pPr>
        <w:tabs>
          <w:tab w:val="num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763">
        <w:rPr>
          <w:rFonts w:ascii="Times New Roman" w:hAnsi="Times New Roman" w:cs="Times New Roman"/>
          <w:sz w:val="26"/>
          <w:szCs w:val="26"/>
        </w:rPr>
        <w:t>Проанализировав в комплексе физическое развитие и состояние здоровья воспитанников, можно сделать вывод, что в нашем ДОУ прослеживается положительная динамика состояния здоровья детей.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 Можно сказать о том, что это результат качественной работы коллектива в этом направлении. Однако 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мероприятий;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детей.</w:t>
      </w:r>
    </w:p>
    <w:p w:rsidR="0087152C" w:rsidRPr="00F85763" w:rsidRDefault="0087152C" w:rsidP="0087152C">
      <w:pPr>
        <w:tabs>
          <w:tab w:val="num" w:pos="426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 xml:space="preserve">Предложения: </w:t>
      </w:r>
    </w:p>
    <w:p w:rsidR="0087152C" w:rsidRPr="00F85763" w:rsidRDefault="0087152C" w:rsidP="00871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Улучшить работу всего дошкольного учреждения по профилактике простудных заболеваний, реализации плана физкультурно – оздоровительной работы в группах.</w:t>
      </w:r>
    </w:p>
    <w:p w:rsidR="0087152C" w:rsidRPr="00F85763" w:rsidRDefault="0087152C" w:rsidP="0087152C">
      <w:pPr>
        <w:pStyle w:val="a7"/>
        <w:numPr>
          <w:ilvl w:val="0"/>
          <w:numId w:val="1"/>
        </w:numPr>
        <w:tabs>
          <w:tab w:val="num" w:pos="426"/>
        </w:tabs>
        <w:jc w:val="both"/>
        <w:rPr>
          <w:sz w:val="26"/>
          <w:szCs w:val="26"/>
        </w:rPr>
      </w:pPr>
      <w:r w:rsidRPr="00F85763">
        <w:rPr>
          <w:sz w:val="26"/>
          <w:szCs w:val="26"/>
        </w:rPr>
        <w:lastRenderedPageBreak/>
        <w:t>Привлечь родительскую общественность к организации физкультурно-оздоровительной работы.</w:t>
      </w:r>
    </w:p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52C" w:rsidRPr="00F85763" w:rsidRDefault="0087152C" w:rsidP="0087152C">
      <w:pPr>
        <w:pStyle w:val="a9"/>
        <w:jc w:val="both"/>
        <w:rPr>
          <w:sz w:val="26"/>
          <w:szCs w:val="26"/>
        </w:rPr>
      </w:pPr>
      <w:r w:rsidRPr="00F85763">
        <w:rPr>
          <w:sz w:val="26"/>
          <w:szCs w:val="26"/>
        </w:rPr>
        <w:t xml:space="preserve">3.Анализ реализации годовых задач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</w:t>
      </w:r>
      <w:r w:rsidRPr="00F85763">
        <w:rPr>
          <w:rFonts w:ascii="Times New Roman" w:hAnsi="Times New Roman" w:cs="Times New Roman"/>
          <w:b/>
          <w:sz w:val="26"/>
          <w:szCs w:val="26"/>
        </w:rPr>
        <w:t>3.1</w:t>
      </w:r>
      <w:r w:rsidRPr="00F85763">
        <w:rPr>
          <w:rFonts w:ascii="Times New Roman" w:hAnsi="Times New Roman" w:cs="Times New Roman"/>
          <w:sz w:val="26"/>
          <w:szCs w:val="26"/>
        </w:rPr>
        <w:t xml:space="preserve">  </w:t>
      </w:r>
      <w:r w:rsidRPr="00F85763">
        <w:rPr>
          <w:rFonts w:ascii="Times New Roman" w:hAnsi="Times New Roman" w:cs="Times New Roman"/>
          <w:b/>
          <w:sz w:val="26"/>
          <w:szCs w:val="26"/>
        </w:rPr>
        <w:t>Количественная и качественная характеристика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Вся работа коллектива в 2014-2015 учебном году была направлена на формирование целостного педагогического пространства и комфортных условий для всестороннего развития, воспитания и оздоровления детей в соответствии с ФГОС.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Перед коллективом стояли  задачи: </w:t>
      </w:r>
    </w:p>
    <w:p w:rsidR="0087152C" w:rsidRPr="00F85763" w:rsidRDefault="0087152C" w:rsidP="0087152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F857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57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Обеспечить развитие кадрового потенциала</w:t>
      </w:r>
      <w:r w:rsidRPr="00F857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57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в процессе  внедрения  ФГОС</w:t>
      </w:r>
      <w:r w:rsidRPr="00F857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gramStart"/>
      <w:r w:rsidRPr="00F857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через</w:t>
      </w:r>
      <w:proofErr w:type="gramEnd"/>
      <w:r w:rsidRPr="00F857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:</w:t>
      </w:r>
    </w:p>
    <w:p w:rsidR="0087152C" w:rsidRPr="00F85763" w:rsidRDefault="0087152C" w:rsidP="0087152C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  <w:r w:rsidRPr="00F85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7152C" w:rsidRPr="00F85763" w:rsidRDefault="0087152C" w:rsidP="0087152C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участие педагогов в конкурсах профессионального мастерства;</w:t>
      </w:r>
      <w:r w:rsidRPr="00F85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7152C" w:rsidRPr="00F85763" w:rsidRDefault="0087152C" w:rsidP="0087152C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повышение квалификации на курсах, прохождение процедуры аттестации.</w:t>
      </w:r>
      <w:r w:rsidRPr="00F85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7152C" w:rsidRPr="00F85763" w:rsidRDefault="0087152C" w:rsidP="0087152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</w:t>
      </w: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5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Интеграция образовательных областей  в условиях реализации Образовательной программы</w:t>
      </w: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7152C" w:rsidRPr="00F85763" w:rsidRDefault="0087152C" w:rsidP="0087152C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проектной деятельности с воспитанниками в области социально-коммуникативного развития; </w:t>
      </w:r>
    </w:p>
    <w:p w:rsidR="0087152C" w:rsidRPr="00F85763" w:rsidRDefault="0087152C" w:rsidP="0087152C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внедрение здоровьесберегающих технологий. </w:t>
      </w:r>
    </w:p>
    <w:p w:rsidR="0087152C" w:rsidRPr="00F85763" w:rsidRDefault="0087152C" w:rsidP="0087152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Использовать ИКТ во взаимодействии ДОУ и семьи в интересах развития ребенка:</w:t>
      </w:r>
    </w:p>
    <w:p w:rsidR="0087152C" w:rsidRPr="00F85763" w:rsidRDefault="0087152C" w:rsidP="0087152C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ведение персональных сайтов педагогов; </w:t>
      </w:r>
    </w:p>
    <w:p w:rsidR="0087152C" w:rsidRPr="00F85763" w:rsidRDefault="0087152C" w:rsidP="0087152C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оформление портфолио воспитанников; </w:t>
      </w:r>
    </w:p>
    <w:p w:rsidR="0087152C" w:rsidRPr="00F85763" w:rsidRDefault="0087152C" w:rsidP="0087152C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страницы на  сайте «Внедряем ФГОС  </w:t>
      </w:r>
      <w:proofErr w:type="gramStart"/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Работая над задачей </w:t>
      </w:r>
      <w:r w:rsidRPr="00F85763">
        <w:rPr>
          <w:rFonts w:ascii="Times New Roman" w:hAnsi="Times New Roman" w:cs="Times New Roman"/>
          <w:b/>
          <w:sz w:val="26"/>
          <w:szCs w:val="26"/>
        </w:rPr>
        <w:t>«Обеспечение кадрового потенциала в процессе внедрения ФГОС»</w:t>
      </w:r>
      <w:r w:rsidRPr="00F85763">
        <w:rPr>
          <w:rFonts w:ascii="Times New Roman" w:hAnsi="Times New Roman" w:cs="Times New Roman"/>
          <w:sz w:val="26"/>
          <w:szCs w:val="26"/>
        </w:rPr>
        <w:t xml:space="preserve"> получили следующие результаты:</w:t>
      </w:r>
    </w:p>
    <w:p w:rsidR="0087152C" w:rsidRPr="00F85763" w:rsidRDefault="0087152C" w:rsidP="008715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3.1.1. С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выходом ФГОС </w:t>
      </w:r>
      <w:proofErr w:type="gramStart"/>
      <w:r w:rsidRPr="00F85763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пересмотр</w:t>
      </w:r>
      <w:r w:rsidRPr="00F85763">
        <w:rPr>
          <w:rFonts w:ascii="Times New Roman" w:hAnsi="Times New Roman" w:cs="Times New Roman"/>
          <w:sz w:val="26"/>
          <w:szCs w:val="26"/>
        </w:rPr>
        <w:t>ели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5763">
        <w:rPr>
          <w:rFonts w:ascii="Times New Roman" w:eastAsia="Times New Roman" w:hAnsi="Times New Roman" w:cs="Times New Roman"/>
          <w:sz w:val="26"/>
          <w:szCs w:val="26"/>
        </w:rPr>
        <w:t>работу</w:t>
      </w:r>
      <w:proofErr w:type="gramEnd"/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дошкольн</w:t>
      </w:r>
      <w:r w:rsidRPr="00F85763">
        <w:rPr>
          <w:rFonts w:ascii="Times New Roman" w:hAnsi="Times New Roman" w:cs="Times New Roman"/>
          <w:sz w:val="26"/>
          <w:szCs w:val="26"/>
        </w:rPr>
        <w:t>ого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Pr="00F85763">
        <w:rPr>
          <w:rFonts w:ascii="Times New Roman" w:hAnsi="Times New Roman" w:cs="Times New Roman"/>
          <w:sz w:val="26"/>
          <w:szCs w:val="26"/>
        </w:rPr>
        <w:t>я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,  в </w:t>
      </w:r>
      <w:r w:rsidRPr="00F85763">
        <w:rPr>
          <w:rFonts w:ascii="Times New Roman" w:hAnsi="Times New Roman" w:cs="Times New Roman"/>
          <w:sz w:val="26"/>
          <w:szCs w:val="26"/>
        </w:rPr>
        <w:t>детском саду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был проведён анализ деятельности педагогов на предмет выявления профессиональных затруднений, самооценки воспитателей, мотивации к изменениям профессиональной деятельности. В результате был выявлен ряд проблем, которые испытывают педагоги, при этом они связаны не только с вводимыми изменениями в дошкольном образовании, но и с организацией различных видов детской деятельности.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П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>онимание проблемы  привело к формированию модели управления развитием кадрового потенциала</w:t>
      </w:r>
      <w:r w:rsidRPr="00F85763">
        <w:rPr>
          <w:rFonts w:ascii="Times New Roman" w:hAnsi="Times New Roman" w:cs="Times New Roman"/>
          <w:sz w:val="26"/>
          <w:szCs w:val="26"/>
        </w:rPr>
        <w:t>.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Так, говоря о разработке методического сопровождения, каждый воспитатель </w:t>
      </w:r>
      <w:r w:rsidRPr="00F85763">
        <w:rPr>
          <w:rFonts w:ascii="Times New Roman" w:hAnsi="Times New Roman" w:cs="Times New Roman"/>
          <w:sz w:val="26"/>
          <w:szCs w:val="26"/>
        </w:rPr>
        <w:t>детского сада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руководствуется планом методической работы, который включает: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1.Изучение литературы по теме.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2. Разработка методических материалов, отвечающих ФГОС </w:t>
      </w:r>
      <w:proofErr w:type="gramStart"/>
      <w:r w:rsidRPr="00F85763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F857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3.Обобщение собственной педагогической деятельности.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4.Участие в системе методической работы ДОУ.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>Обучение на курсах в системе  повышения квалификации вне учреждения.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6. Руководство повышением квалификации других воспитателей (стажировки, мастер-классы, наставничество, работа с информационными ресурсами).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7. Работа в составе Совета ДОУ, рабочих группах, творческих группах.</w:t>
      </w:r>
    </w:p>
    <w:p w:rsidR="0087152C" w:rsidRPr="00F85763" w:rsidRDefault="0087152C" w:rsidP="0087152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Вывод:</w:t>
      </w:r>
    </w:p>
    <w:p w:rsidR="0087152C" w:rsidRPr="00F85763" w:rsidRDefault="0087152C" w:rsidP="0087152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В результате выполнения данного плана методической работы, педагоги успешно проход</w:t>
      </w:r>
      <w:r w:rsidRPr="00F85763">
        <w:rPr>
          <w:rFonts w:ascii="Times New Roman" w:hAnsi="Times New Roman" w:cs="Times New Roman"/>
          <w:sz w:val="26"/>
          <w:szCs w:val="26"/>
        </w:rPr>
        <w:t>я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>т процедуру аттестации</w:t>
      </w:r>
      <w:r w:rsidRPr="00F85763">
        <w:rPr>
          <w:rFonts w:ascii="Times New Roman" w:hAnsi="Times New Roman" w:cs="Times New Roman"/>
          <w:sz w:val="26"/>
          <w:szCs w:val="26"/>
        </w:rPr>
        <w:t>,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стали активнее участвовать в  мастер-классах, проблемных семинарах</w:t>
      </w:r>
      <w:r w:rsidRPr="00F85763">
        <w:rPr>
          <w:rFonts w:ascii="Times New Roman" w:hAnsi="Times New Roman" w:cs="Times New Roman"/>
          <w:sz w:val="26"/>
          <w:szCs w:val="26"/>
        </w:rPr>
        <w:t>, методических объединениях, охотно участвуют в конкурсах профессионального мастерства</w:t>
      </w:r>
      <w:r w:rsidRPr="00F857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3.1.2. Состоялся педагогический совет по теме: «Использование здоровьесберегающих технологий».  Цель педсовета: Создание в группах условий по оздоровлению и здоровьесбережению детей.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Сообщением из опыта работы поделились учитель-логопед по теме: «Использование артикуляционной гимнастики в работе с детьми» и музыкальный руководитель по теме: «Влияние музыкально-ритмических игр на физическое развитие дошкольников». 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Открытые просмотры по ОО «Физическое развитие» показали умение педагогов проводить интегрированную образовательную деятельность в режимных моментах.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Тематическая проверка показала, что в группах созданы условия для оздоровления детей. Задача оздоровительных мероприятий в дошкольном учреждении и в семье – поддерживать, развивать и укреплять защитные силы организма, приучать его противостоять неблагоприятным факторам внешней среды.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Выводы: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>1. Улучшить работу всего дошкольного учреждения по закаливанию детского организма, профилактике простудных заболеваний, реализации плана физкультурно-оздоровительной работы в группах.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2. Усилить контроль со стороны администрации за </w:t>
      </w:r>
      <w:proofErr w:type="spellStart"/>
      <w:r w:rsidRPr="00F85763">
        <w:rPr>
          <w:rFonts w:ascii="Times New Roman" w:hAnsi="Times New Roman" w:cs="Times New Roman"/>
          <w:color w:val="000000"/>
          <w:sz w:val="26"/>
          <w:szCs w:val="26"/>
        </w:rPr>
        <w:t>физкультуно-оздоровительной</w:t>
      </w:r>
      <w:proofErr w:type="spellEnd"/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работой.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z w:val="26"/>
          <w:szCs w:val="26"/>
        </w:rPr>
        <w:t xml:space="preserve">  3.1.3.На педагогическом совете: </w:t>
      </w:r>
      <w:r w:rsidRPr="00F85763">
        <w:rPr>
          <w:rFonts w:ascii="Times New Roman" w:hAnsi="Times New Roman" w:cs="Times New Roman"/>
          <w:b/>
          <w:sz w:val="26"/>
          <w:szCs w:val="26"/>
        </w:rPr>
        <w:t>«</w:t>
      </w:r>
      <w:r w:rsidRPr="00F85763">
        <w:rPr>
          <w:rFonts w:ascii="Times New Roman" w:hAnsi="Times New Roman" w:cs="Times New Roman"/>
          <w:b/>
          <w:color w:val="2D2A2A"/>
          <w:sz w:val="26"/>
          <w:szCs w:val="26"/>
        </w:rPr>
        <w:t>Метод проектов</w:t>
      </w:r>
      <w:r w:rsidRPr="00F85763">
        <w:rPr>
          <w:rFonts w:ascii="Times New Roman" w:eastAsia="Calibri" w:hAnsi="Times New Roman" w:cs="Times New Roman"/>
          <w:b/>
          <w:color w:val="2D2A2A"/>
          <w:sz w:val="26"/>
          <w:szCs w:val="26"/>
        </w:rPr>
        <w:t xml:space="preserve"> </w:t>
      </w:r>
      <w:r w:rsidRPr="00F85763">
        <w:rPr>
          <w:rFonts w:ascii="Times New Roman" w:hAnsi="Times New Roman" w:cs="Times New Roman"/>
          <w:b/>
          <w:color w:val="2D2A2A"/>
          <w:sz w:val="26"/>
          <w:szCs w:val="26"/>
        </w:rPr>
        <w:t>в</w:t>
      </w:r>
      <w:r w:rsidRPr="00F85763">
        <w:rPr>
          <w:rFonts w:ascii="Times New Roman" w:eastAsia="Calibri" w:hAnsi="Times New Roman" w:cs="Times New Roman"/>
          <w:b/>
          <w:color w:val="2D2A2A"/>
          <w:sz w:val="26"/>
          <w:szCs w:val="26"/>
        </w:rPr>
        <w:t xml:space="preserve"> </w:t>
      </w:r>
      <w:r w:rsidRPr="00F85763">
        <w:rPr>
          <w:rFonts w:ascii="Times New Roman" w:hAnsi="Times New Roman" w:cs="Times New Roman"/>
          <w:b/>
          <w:color w:val="2D2A2A"/>
          <w:sz w:val="26"/>
          <w:szCs w:val="26"/>
        </w:rPr>
        <w:t>познавательно</w:t>
      </w:r>
      <w:r w:rsidRPr="00F85763">
        <w:rPr>
          <w:rFonts w:ascii="Times New Roman" w:eastAsia="Calibri" w:hAnsi="Times New Roman" w:cs="Times New Roman"/>
          <w:b/>
          <w:color w:val="2D2A2A"/>
          <w:sz w:val="26"/>
          <w:szCs w:val="26"/>
        </w:rPr>
        <w:t>-исследовательской деятельности</w:t>
      </w:r>
      <w:r w:rsidRPr="00F85763">
        <w:rPr>
          <w:rFonts w:ascii="Times New Roman" w:hAnsi="Times New Roman" w:cs="Times New Roman"/>
          <w:b/>
          <w:color w:val="2D2A2A"/>
          <w:sz w:val="26"/>
          <w:szCs w:val="26"/>
        </w:rPr>
        <w:t xml:space="preserve"> дошкольников</w:t>
      </w:r>
      <w:r w:rsidRPr="00F8576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F85763">
        <w:rPr>
          <w:rFonts w:ascii="Times New Roman" w:hAnsi="Times New Roman" w:cs="Times New Roman"/>
          <w:sz w:val="26"/>
          <w:szCs w:val="26"/>
        </w:rPr>
        <w:t xml:space="preserve">был рассмотрен вопрос о </w:t>
      </w:r>
      <w:r w:rsidRPr="00F85763">
        <w:rPr>
          <w:rFonts w:ascii="Times New Roman" w:hAnsi="Times New Roman" w:cs="Times New Roman"/>
          <w:sz w:val="26"/>
          <w:szCs w:val="26"/>
        </w:rPr>
        <w:lastRenderedPageBreak/>
        <w:t>целесообразности  использования метода проектов в дошкольном образовательном учреждении.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С сообщениями из опыта работы выступили: воспитатель старшей группы  по теме:  «Метод проектов как средство активации экспериментальн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 познавательной деятельности дошкольников» и воспитатель подготовительной группы «Организация детского экспериментирования и исследований в процессе наблюдений».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Педагоги высказали своё мнение по открытым мероприятиям ОО «Познание».</w:t>
      </w:r>
    </w:p>
    <w:p w:rsidR="0087152C" w:rsidRPr="00F85763" w:rsidRDefault="0087152C" w:rsidP="0087152C">
      <w:pPr>
        <w:pStyle w:val="ad"/>
        <w:shd w:val="clear" w:color="auto" w:fill="FFFFFF"/>
        <w:spacing w:before="150" w:beforeAutospacing="0" w:after="150" w:afterAutospacing="0"/>
        <w:rPr>
          <w:sz w:val="26"/>
          <w:szCs w:val="26"/>
        </w:rPr>
      </w:pPr>
      <w:r w:rsidRPr="00F85763">
        <w:rPr>
          <w:sz w:val="26"/>
          <w:szCs w:val="26"/>
        </w:rPr>
        <w:t xml:space="preserve">По результатам тематического контроля «Познавательно-исследовательская деятельность дошкольников» были внесены следующие предложения:   </w:t>
      </w:r>
    </w:p>
    <w:p w:rsidR="0087152C" w:rsidRPr="00F85763" w:rsidRDefault="0087152C" w:rsidP="0087152C">
      <w:pPr>
        <w:pStyle w:val="ad"/>
        <w:shd w:val="clear" w:color="auto" w:fill="FFFFFF"/>
        <w:spacing w:before="150" w:beforeAutospacing="0" w:after="150" w:afterAutospacing="0"/>
        <w:rPr>
          <w:sz w:val="26"/>
          <w:szCs w:val="26"/>
        </w:rPr>
      </w:pPr>
      <w:r w:rsidRPr="00F85763">
        <w:rPr>
          <w:sz w:val="26"/>
          <w:szCs w:val="26"/>
        </w:rPr>
        <w:t>Для развития познавательно-исследовательской активности дошкольников в ДОУ необходимо:</w:t>
      </w:r>
    </w:p>
    <w:p w:rsidR="0087152C" w:rsidRPr="00F85763" w:rsidRDefault="0087152C" w:rsidP="008715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- создание пространственной разносторонней среды;</w:t>
      </w:r>
    </w:p>
    <w:p w:rsidR="0087152C" w:rsidRPr="00F85763" w:rsidRDefault="0087152C" w:rsidP="008715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- индивидуально-дифференцированный подход к детям;</w:t>
      </w:r>
    </w:p>
    <w:p w:rsidR="0087152C" w:rsidRPr="00F85763" w:rsidRDefault="0087152C" w:rsidP="008715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- взаимодействие с родителями;</w:t>
      </w:r>
    </w:p>
    <w:p w:rsidR="0087152C" w:rsidRPr="00F85763" w:rsidRDefault="0087152C" w:rsidP="008715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- правильно организованная система планирования.</w:t>
      </w:r>
    </w:p>
    <w:p w:rsidR="0087152C" w:rsidRPr="00F85763" w:rsidRDefault="0087152C" w:rsidP="0087152C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- непрерывность повышения квалификации педагогов;</w:t>
      </w:r>
    </w:p>
    <w:p w:rsidR="0087152C" w:rsidRPr="00F85763" w:rsidRDefault="0087152C" w:rsidP="0087152C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5763">
        <w:rPr>
          <w:rFonts w:ascii="Times New Roman" w:eastAsia="Times New Roman" w:hAnsi="Times New Roman" w:cs="Times New Roman"/>
          <w:sz w:val="26"/>
          <w:szCs w:val="26"/>
        </w:rPr>
        <w:t>креативность</w:t>
      </w:r>
      <w:proofErr w:type="spellEnd"/>
      <w:r w:rsidRPr="00F85763">
        <w:rPr>
          <w:rFonts w:ascii="Times New Roman" w:eastAsia="Times New Roman" w:hAnsi="Times New Roman" w:cs="Times New Roman"/>
          <w:sz w:val="26"/>
          <w:szCs w:val="26"/>
        </w:rPr>
        <w:t xml:space="preserve"> педагогов, умение адаптировать, изменять имеющийся материал.</w:t>
      </w:r>
    </w:p>
    <w:p w:rsidR="0087152C" w:rsidRPr="00F85763" w:rsidRDefault="0087152C" w:rsidP="008715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763">
        <w:rPr>
          <w:rFonts w:ascii="Times New Roman" w:eastAsia="Times New Roman" w:hAnsi="Times New Roman" w:cs="Times New Roman"/>
          <w:sz w:val="26"/>
          <w:szCs w:val="26"/>
        </w:rPr>
        <w:t>Социумом востребованы успешные, конкурентоспособные личности, освоившие разные виды деятельности и демонстрирующие свои способности в любых жизненных ситуациях.</w:t>
      </w:r>
    </w:p>
    <w:p w:rsidR="0087152C" w:rsidRPr="00F85763" w:rsidRDefault="0087152C" w:rsidP="0087152C">
      <w:pPr>
        <w:pStyle w:val="ad"/>
        <w:spacing w:before="0" w:beforeAutospacing="0" w:after="450" w:afterAutospacing="0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85763">
        <w:rPr>
          <w:sz w:val="26"/>
          <w:szCs w:val="26"/>
        </w:rPr>
        <w:t xml:space="preserve">     Выводы:                                                                                                                                                   1. </w:t>
      </w:r>
      <w:r w:rsidRPr="00F85763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Продолжать создавать в ДОУ психолого-педагогические условия для развития познавательно-исследовательской деятельности и экспериментирования детей, соответственно возрасту и комплексно-тематическому планированию.                                                   2. Используя материалы педсовета, подготовить и провести общее родительское собрание на тему «Растим </w:t>
      </w:r>
      <w:proofErr w:type="gramStart"/>
      <w:r w:rsidRPr="00F85763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любознательных</w:t>
      </w:r>
      <w:proofErr w:type="gramEnd"/>
      <w:r w:rsidRPr="00F85763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».                                                                                             Ответственные: Заместитель директора, воспитатели. Дата: май                                                                                  3. Пополнить центры экспериментирования сериями картин с изображением природных сообществ; книгами познавательного характера, атласами; тематическими альбомами; коллекциями, в младших группах предусмотреть место для неструктурированных материалов (стол «песок-вода» и емкость для песка и воды), обеспечить свободный доступ детей к материалам.                                                                                                             Ответственные: воспитатели. Дата: в течение лета</w:t>
      </w:r>
    </w:p>
    <w:p w:rsidR="0087152C" w:rsidRPr="00F85763" w:rsidRDefault="0087152C" w:rsidP="0087152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63">
        <w:rPr>
          <w:rFonts w:ascii="Times New Roman" w:hAnsi="Times New Roman" w:cs="Times New Roman"/>
          <w:bCs/>
          <w:sz w:val="26"/>
          <w:szCs w:val="26"/>
        </w:rPr>
        <w:t>3.1.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F8576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5763">
        <w:rPr>
          <w:rFonts w:ascii="Times New Roman" w:hAnsi="Times New Roman" w:cs="Times New Roman"/>
          <w:bCs/>
          <w:sz w:val="26"/>
          <w:szCs w:val="26"/>
        </w:rPr>
        <w:t>Для решения следующей задачи</w:t>
      </w:r>
      <w:r w:rsidRPr="00F85763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F85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Использование ИКТ во взаимодействии ДОУ и семьи в интересах развития ребенка </w:t>
      </w:r>
      <w:r w:rsidRPr="00F857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был проведён педагогический совет на тему: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6"/>
          <w:szCs w:val="26"/>
        </w:rPr>
      </w:pPr>
      <w:r w:rsidRPr="00F85763">
        <w:rPr>
          <w:b/>
          <w:bCs/>
          <w:sz w:val="26"/>
          <w:szCs w:val="26"/>
        </w:rPr>
        <w:t xml:space="preserve"> «Эффективные формы и методы взаимодействия </w:t>
      </w:r>
      <w:r w:rsidRPr="00F85763">
        <w:rPr>
          <w:sz w:val="26"/>
          <w:szCs w:val="26"/>
        </w:rPr>
        <w:t xml:space="preserve"> </w:t>
      </w:r>
      <w:r w:rsidRPr="00F85763">
        <w:rPr>
          <w:b/>
          <w:bCs/>
          <w:sz w:val="26"/>
          <w:szCs w:val="26"/>
        </w:rPr>
        <w:t xml:space="preserve">дошкольного образовательного учреждения и семьи».                                                                                                                            </w:t>
      </w:r>
      <w:r w:rsidRPr="00F85763">
        <w:rPr>
          <w:bCs/>
          <w:sz w:val="26"/>
          <w:szCs w:val="26"/>
        </w:rPr>
        <w:t xml:space="preserve">Цель: «О необходимости взаимодействия детского сада и семьи в развитии </w:t>
      </w:r>
      <w:r w:rsidRPr="00F85763">
        <w:rPr>
          <w:bCs/>
          <w:sz w:val="26"/>
          <w:szCs w:val="26"/>
        </w:rPr>
        <w:lastRenderedPageBreak/>
        <w:t>ребёнка-дошкольника».                                                                                                                                              С сообщением из опыта работы «Поиск эффективных форм и методов сотрудничества дошкольного образовательного учреждения с семьёй», «Как подготовить и провести родительское собрание» поделились педагоги средней и второй младшей групп.                                                                                                      Педагоги старшей, подготовительной групп и музыкальный руководитель детского сада показали открытые мероприятия с привлечением родителей.                                                                 По итогам тематической проверки «Состояние работы педагогического коллектива по взаимодействию с родителями» были сделаны следующие выводы:</w:t>
      </w:r>
      <w:r w:rsidRPr="00F85763">
        <w:rPr>
          <w:color w:val="000000"/>
          <w:sz w:val="26"/>
          <w:szCs w:val="26"/>
        </w:rPr>
        <w:t xml:space="preserve">                             Контроль показал, что работа педагогического коллектива детского сада ведется планомерно, целенаправленно, систематично. В своем взаимодействии с родителями воспитатели используют разнообразные методы, приемы и формы работы. Однако необходимо шире использовать нетрадиционные формы работы с родителями и нетрадиционные формы проведения родительских собраний.</w:t>
      </w:r>
    </w:p>
    <w:p w:rsidR="0087152C" w:rsidRPr="00F85763" w:rsidRDefault="0087152C" w:rsidP="0087152C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i/>
          <w:sz w:val="26"/>
          <w:szCs w:val="26"/>
        </w:rPr>
        <w:t>Вывод:</w:t>
      </w:r>
      <w:r w:rsidRPr="00F85763">
        <w:rPr>
          <w:rFonts w:ascii="Times New Roman" w:hAnsi="Times New Roman" w:cs="Times New Roman"/>
          <w:sz w:val="26"/>
          <w:szCs w:val="26"/>
        </w:rPr>
        <w:t xml:space="preserve"> Информационная система ДОУ  позволяет решать следующие задачи:</w:t>
      </w:r>
    </w:p>
    <w:p w:rsidR="0087152C" w:rsidRPr="00F85763" w:rsidRDefault="0087152C" w:rsidP="008715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Использование информационных технологий для непрерывного профессионального образования педагогов;</w:t>
      </w:r>
    </w:p>
    <w:p w:rsidR="0087152C" w:rsidRPr="00F85763" w:rsidRDefault="0087152C" w:rsidP="008715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Создание условий для взаимодействия семьи и ДОУ через единое информационное пространство;</w:t>
      </w:r>
    </w:p>
    <w:p w:rsidR="0087152C" w:rsidRPr="00F85763" w:rsidRDefault="0087152C" w:rsidP="008715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Повышение качества образования через активное внедрение информационных технологий.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85763">
        <w:rPr>
          <w:b/>
          <w:bCs/>
          <w:color w:val="000000"/>
          <w:sz w:val="26"/>
          <w:szCs w:val="26"/>
          <w:bdr w:val="none" w:sz="0" w:space="0" w:color="auto" w:frame="1"/>
        </w:rPr>
        <w:t>Рекомендации: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r w:rsidRPr="00F85763">
        <w:rPr>
          <w:color w:val="000000"/>
          <w:sz w:val="26"/>
          <w:szCs w:val="26"/>
        </w:rPr>
        <w:t>1. Систематизировать совместную работу с родителями по художественно-эстетическому развитию                                                                                                                                 Ответственный – заместитель директора, срок – до 01.06.15г.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85763">
        <w:rPr>
          <w:color w:val="000000"/>
          <w:sz w:val="26"/>
          <w:szCs w:val="26"/>
        </w:rPr>
        <w:t>2.Включать в работу нетрадиционные формы взаимодействия с родителями: проведение совместного досуга, музыкальной гостиной, педагогической гостиной, нетрадиционные формы проведения родительских собраний: собрание - практикум, устный журнал, собрание - студия и др.                                                                                                                 Ответственные: – заместитель директора, срок – до конца учебного года.</w:t>
      </w:r>
      <w:proofErr w:type="gramEnd"/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85763">
        <w:rPr>
          <w:color w:val="000000"/>
          <w:sz w:val="26"/>
          <w:szCs w:val="26"/>
        </w:rPr>
        <w:t>3.Продолжать включать в содержание информационных стендов для родителей информацию по музыкальному воспитанию и</w:t>
      </w:r>
      <w:r w:rsidRPr="00F85763">
        <w:rPr>
          <w:rStyle w:val="apple-converted-space"/>
          <w:color w:val="000000"/>
          <w:sz w:val="26"/>
          <w:szCs w:val="26"/>
        </w:rPr>
        <w:t> </w:t>
      </w:r>
      <w:hyperlink r:id="rId7" w:tooltip="Развитие ребенка" w:history="1">
        <w:r w:rsidRPr="00F85763">
          <w:rPr>
            <w:rStyle w:val="af"/>
            <w:sz w:val="26"/>
            <w:szCs w:val="26"/>
            <w:bdr w:val="none" w:sz="0" w:space="0" w:color="auto" w:frame="1"/>
          </w:rPr>
          <w:t xml:space="preserve">развитию детей. </w:t>
        </w:r>
      </w:hyperlink>
      <w:r w:rsidRPr="00F85763">
        <w:rPr>
          <w:sz w:val="26"/>
          <w:szCs w:val="26"/>
        </w:rPr>
        <w:t xml:space="preserve">           </w:t>
      </w:r>
      <w:r w:rsidRPr="00F85763">
        <w:rPr>
          <w:rStyle w:val="apple-converted-space"/>
          <w:color w:val="000000"/>
          <w:sz w:val="26"/>
          <w:szCs w:val="26"/>
        </w:rPr>
        <w:t xml:space="preserve">                      О</w:t>
      </w:r>
      <w:r w:rsidRPr="00F85763">
        <w:rPr>
          <w:color w:val="000000"/>
          <w:sz w:val="26"/>
          <w:szCs w:val="26"/>
        </w:rPr>
        <w:t>тветственные: заместитель директора, воспитатели, музыкальный руководитель, срок – до конца учебного года.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6"/>
          <w:szCs w:val="26"/>
        </w:rPr>
      </w:pPr>
      <w:r w:rsidRPr="00F85763">
        <w:rPr>
          <w:color w:val="000000"/>
          <w:sz w:val="26"/>
          <w:szCs w:val="26"/>
        </w:rPr>
        <w:t>4.Продолжать привлекать родителей к участию во всех совместных мероприятиях детского сада, в т. ч. по художественно-эстетическому направлению                    Ответственный – заместитель директора, срок – до конца учебного года.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6"/>
          <w:szCs w:val="26"/>
        </w:rPr>
      </w:pPr>
      <w:r w:rsidRPr="00F85763">
        <w:rPr>
          <w:color w:val="000000"/>
          <w:sz w:val="26"/>
          <w:szCs w:val="26"/>
        </w:rPr>
        <w:t>5.Организовать и провести музыкальную гостиную для родителей «Мы танцуем и поём, очень весело живём!»                                                                                                    Ответственный – музыкальный руководитель, срок – до 06.15г.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6"/>
          <w:szCs w:val="26"/>
        </w:rPr>
      </w:pPr>
      <w:r w:rsidRPr="00F85763">
        <w:rPr>
          <w:color w:val="000000"/>
          <w:sz w:val="26"/>
          <w:szCs w:val="26"/>
        </w:rPr>
        <w:t>6. Оформить портфолио воспитанников привлекая их родителей.                   Ответственные: заместитель директора, воспитатели групп, срок до 01.08.2015 г.</w:t>
      </w:r>
    </w:p>
    <w:p w:rsidR="0087152C" w:rsidRPr="00F85763" w:rsidRDefault="0087152C" w:rsidP="0087152C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85763">
        <w:rPr>
          <w:color w:val="000000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lastRenderedPageBreak/>
        <w:t xml:space="preserve">3.1.3. Одна из задач, которая была взята на 2014-2015 учебный год: итоги работы по «Образовательной программе МАУ ДО «Сорокинский центр развития ребенка – детский сад № 4».                                                                                                                                                           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 xml:space="preserve">Цель данной задачи: мониторинг достижения детьми планируемых результатов освоения программы за 2014 – 2015 г.г. </w:t>
      </w:r>
      <w:r w:rsidRPr="00F85763">
        <w:rPr>
          <w:rFonts w:ascii="Times New Roman" w:hAnsi="Times New Roman" w:cs="Times New Roman"/>
          <w:iCs/>
          <w:color w:val="000000"/>
          <w:sz w:val="26"/>
          <w:szCs w:val="26"/>
        </w:rPr>
        <w:t>Методическая    работа    в    ДОУ   в   целом    оптимальна   и   эффективна,  имеются позитивные изменения профессиональных возможностей кадров, влияющих на качество воспитательно-образовательного процесса в ДОУ:</w:t>
      </w:r>
      <w:r w:rsidRPr="00F8576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5763">
        <w:rPr>
          <w:rFonts w:ascii="Times New Roman" w:hAnsi="Times New Roman" w:cs="Times New Roman"/>
          <w:iCs/>
          <w:color w:val="000000"/>
          <w:sz w:val="26"/>
          <w:szCs w:val="26"/>
        </w:rPr>
        <w:t>69% педагогов используют в работе с детьми личностно-ориентированную модель взаимодействия;</w:t>
      </w:r>
      <w:proofErr w:type="gramEnd"/>
      <w:r w:rsidRPr="00F8576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 85% педагогов проявляют активный интерес к инновациям и участвуют в разнообразной инновационной деятельности; 54% педагогов активно занимаются проектной деятельностью; 97% педагогов владеют персональным компьютером, большинство из них использует информационные технологии в профессиональной деятельности</w:t>
      </w:r>
      <w:r w:rsidRPr="00F857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F85763">
        <w:rPr>
          <w:rFonts w:ascii="Times New Roman" w:hAnsi="Times New Roman" w:cs="Times New Roman"/>
          <w:sz w:val="26"/>
          <w:szCs w:val="26"/>
        </w:rPr>
        <w:t xml:space="preserve"> Анализ данных  педагогических наблюдений во всех возрастных группах позволяет нам сделать вывод о том, что воспитанники ДОУ имеют положительную устойчивую динамику освоения основной образовательной программы. По всем разделам образовательной программы наблюдается устойчиво положительный результат: уровень освоения детьми программных требований высокий.             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</w:t>
      </w:r>
      <w:r w:rsidRPr="00F85763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F85763">
        <w:rPr>
          <w:rFonts w:ascii="Times New Roman" w:hAnsi="Times New Roman" w:cs="Times New Roman"/>
          <w:b/>
          <w:bCs/>
          <w:sz w:val="26"/>
          <w:szCs w:val="26"/>
        </w:rPr>
        <w:t xml:space="preserve"> Анализ контроля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763">
        <w:rPr>
          <w:rFonts w:ascii="Times New Roman" w:hAnsi="Times New Roman" w:cs="Times New Roman"/>
          <w:bCs/>
          <w:sz w:val="26"/>
          <w:szCs w:val="26"/>
        </w:rPr>
        <w:t xml:space="preserve">  Все запланированные контрольные мероприятия были выполнены. Результаты тематического контроля были оглашены и проанализированы на педагогических советах. Вопросы оперативного контроля проведены в соответствии с планом. Все замечания и </w:t>
      </w:r>
      <w:proofErr w:type="gramStart"/>
      <w:r w:rsidRPr="00F85763">
        <w:rPr>
          <w:rFonts w:ascii="Times New Roman" w:hAnsi="Times New Roman" w:cs="Times New Roman"/>
          <w:bCs/>
          <w:sz w:val="26"/>
          <w:szCs w:val="26"/>
        </w:rPr>
        <w:t>недостатки, выявленные в результате проведения контрольных мероприятий устранены</w:t>
      </w:r>
      <w:proofErr w:type="gramEnd"/>
      <w:r w:rsidRPr="00F85763">
        <w:rPr>
          <w:rFonts w:ascii="Times New Roman" w:hAnsi="Times New Roman" w:cs="Times New Roman"/>
          <w:bCs/>
          <w:sz w:val="26"/>
          <w:szCs w:val="26"/>
        </w:rPr>
        <w:t xml:space="preserve"> в течение учебного года.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  <w:r w:rsidRPr="00F85763">
        <w:rPr>
          <w:rFonts w:ascii="Times New Roman" w:hAnsi="Times New Roman" w:cs="Times New Roman"/>
          <w:b/>
          <w:sz w:val="26"/>
          <w:szCs w:val="26"/>
        </w:rPr>
        <w:t>4. Освоение детьми базовой программы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 xml:space="preserve">4.1  </w:t>
      </w:r>
      <w:r w:rsidRPr="008229A4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F85763">
        <w:rPr>
          <w:rFonts w:ascii="Times New Roman" w:hAnsi="Times New Roman" w:cs="Times New Roman"/>
          <w:b/>
          <w:sz w:val="26"/>
          <w:szCs w:val="26"/>
        </w:rPr>
        <w:t xml:space="preserve"> (в динамике)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Анализ результатов первичной и итоговой диагностик показал положительную динамику от начала к концу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область </w:t>
            </w:r>
          </w:p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Начало года 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</w:tr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</w:tr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</w:tr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</w:tr>
      <w:tr w:rsidR="0087152C" w:rsidRPr="00F85763" w:rsidTr="00562B9A">
        <w:tc>
          <w:tcPr>
            <w:tcW w:w="648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Общий уровень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59,4%</w:t>
            </w:r>
          </w:p>
        </w:tc>
        <w:tc>
          <w:tcPr>
            <w:tcW w:w="2393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90,8%</w:t>
            </w:r>
          </w:p>
        </w:tc>
      </w:tr>
    </w:tbl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</w:p>
    <w:p w:rsidR="0087152C" w:rsidRPr="00F85763" w:rsidRDefault="0087152C" w:rsidP="0087152C">
      <w:pPr>
        <w:pStyle w:val="a3"/>
        <w:rPr>
          <w:sz w:val="26"/>
          <w:szCs w:val="26"/>
        </w:rPr>
      </w:pPr>
      <w:r w:rsidRPr="00F85763">
        <w:rPr>
          <w:color w:val="444444"/>
          <w:sz w:val="26"/>
          <w:szCs w:val="26"/>
        </w:rPr>
        <w:t> </w:t>
      </w:r>
      <w:r w:rsidRPr="00F85763">
        <w:rPr>
          <w:sz w:val="26"/>
          <w:szCs w:val="26"/>
        </w:rPr>
        <w:t xml:space="preserve">Всего выпускников, выпущенных в школу - 37 детей (подготовительная группа №1 -16 детей, группа № 2 – 21 ребёнок). Использование современных развивающих технологий, личностно-ориентированный подход к каждому ребенку позволили педагогам добиться хороших результатов в работе с детьми и достигнуть определяемых программой целевых ориентиров на этапе завершения дошкольного образования. Общий показатель готовности к обучению в школе: высокий уровень –80,6% воспитанников, средний уровень – 17% воспитанников, низкий уровень – 2,4%. Значительный рост высоких показателей наблюдается по всем показателям развития. </w:t>
      </w:r>
    </w:p>
    <w:p w:rsidR="0087152C" w:rsidRPr="00F85763" w:rsidRDefault="0087152C" w:rsidP="0087152C">
      <w:pPr>
        <w:spacing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Все достижения выпускников детского сада будут отражены в индивидуальных картах развития ребенка, которые заполняются воспитателями и  узкими специалистами.  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52C" w:rsidRPr="008229A4" w:rsidRDefault="0087152C" w:rsidP="0087152C">
      <w:pPr>
        <w:pStyle w:val="a7"/>
        <w:numPr>
          <w:ilvl w:val="1"/>
          <w:numId w:val="4"/>
        </w:numPr>
        <w:jc w:val="center"/>
        <w:rPr>
          <w:sz w:val="26"/>
          <w:szCs w:val="26"/>
        </w:rPr>
      </w:pPr>
      <w:r w:rsidRPr="008229A4">
        <w:rPr>
          <w:b/>
          <w:bCs/>
          <w:sz w:val="26"/>
          <w:szCs w:val="26"/>
        </w:rPr>
        <w:t>Анализ результатов коррекционной работы для детей с нарушениями речи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ab/>
      </w:r>
      <w:r w:rsidRPr="00F85763">
        <w:rPr>
          <w:rFonts w:ascii="Times New Roman" w:hAnsi="Times New Roman" w:cs="Times New Roman"/>
          <w:sz w:val="26"/>
          <w:szCs w:val="26"/>
        </w:rPr>
        <w:t xml:space="preserve">Анализ речевых патологий поступающих в учреждение воспитанников за 2014-2015 года обнаруживает тенденцию к увеличению числа детей со сложными речевыми и неврологическими диагнозами, сочетающими в себе не одно нарушение. В 2014-2015 учебном году посещали   логопункт 37 детей. </w:t>
      </w:r>
    </w:p>
    <w:p w:rsidR="0087152C" w:rsidRPr="00F85763" w:rsidRDefault="0087152C" w:rsidP="008715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По итогам работы за 2014-2015  учебный год  к</w:t>
      </w:r>
      <w:r w:rsidRPr="00F8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оличественный и качественный анализ результатов коррекционно-развивающей деятельности в группах показал положительную динамику речевого развития дошкольников, </w:t>
      </w:r>
      <w:r w:rsidRPr="00F85763">
        <w:rPr>
          <w:rFonts w:ascii="Times New Roman" w:hAnsi="Times New Roman" w:cs="Times New Roman"/>
          <w:sz w:val="26"/>
          <w:szCs w:val="26"/>
        </w:rPr>
        <w:t xml:space="preserve">имеем следующие результаты: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- 21 ребёнок (6-7 лет) идут в школу с исправленной речью  – 57%;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- 4 детей со значительным улучшением речи – 10%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- 12 детей остались на повторный курс – 33%, из них у 4 детей тяжелые речевые дефекты, 8 детей – индивидуальные особенности (строение артикуляционного аппарата и его неподвижность, быстрая утомляемость). У всех детей – логопатов наблюдаются значительные улучшения не только в звуковой культуре, но и в связной, лексической и грамматической стороне речи.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F85763">
        <w:rPr>
          <w:rFonts w:ascii="Times New Roman" w:hAnsi="Times New Roman" w:cs="Times New Roman"/>
          <w:b/>
          <w:sz w:val="26"/>
          <w:szCs w:val="26"/>
        </w:rPr>
        <w:t>Участие в муниципальных и региональных мероприятиях, конкурсах, проектах.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В 2014 – 2015 учебном году воспитатели и специалисты нашего детского сада принимали  активное  участие в муниципальных и областных мероприятиях: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Фестиваль детского творчества «У колыбели таланта» на интернет -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 «Детские сады  Тюменской области»;       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Областной  Форум «Большая перемена»,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Областной конкурс «</w:t>
      </w:r>
      <w:proofErr w:type="spellStart"/>
      <w:r w:rsidRPr="00F85763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F85763">
        <w:rPr>
          <w:rFonts w:ascii="Times New Roman" w:hAnsi="Times New Roman" w:cs="Times New Roman"/>
          <w:sz w:val="26"/>
          <w:szCs w:val="26"/>
        </w:rPr>
        <w:t xml:space="preserve"> - безопасность. Спасите детские жизни»,  «Повелители непогоды»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Муниципальный конкурс «Первые шаги в науке и творчестве», номинация «Исследовательский  проект»; 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конкурс творчества трудовых коллективов «Подвиг. Память. Жизнь» 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Муниципальный конкурс «Наш выход»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Муниципальный конкурс «Снежная сказка двора», «Лучший детский дворик»;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Муниципальный конкурс «Парад -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малявок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>»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85763">
        <w:rPr>
          <w:rFonts w:ascii="Times New Roman" w:hAnsi="Times New Roman" w:cs="Times New Roman"/>
          <w:sz w:val="26"/>
          <w:szCs w:val="26"/>
        </w:rPr>
        <w:t xml:space="preserve"> Районная  Спартакиада дошкольных образовательных учреждений;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Муниципальный конкурс «Педагог года-2015»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Муниципальный конкурс «Инновационные технологии образовательного процесса»</w:t>
      </w:r>
    </w:p>
    <w:p w:rsidR="0087152C" w:rsidRPr="00F85763" w:rsidRDefault="0087152C" w:rsidP="008715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Областной конкурс «Педагог года - 2015».</w:t>
      </w:r>
    </w:p>
    <w:p w:rsidR="0087152C" w:rsidRPr="00F85763" w:rsidRDefault="0087152C" w:rsidP="0087152C">
      <w:pPr>
        <w:pStyle w:val="a3"/>
        <w:ind w:left="360"/>
        <w:rPr>
          <w:sz w:val="26"/>
          <w:szCs w:val="26"/>
        </w:rPr>
      </w:pPr>
    </w:p>
    <w:p w:rsidR="0087152C" w:rsidRPr="00F85763" w:rsidRDefault="0087152C" w:rsidP="0087152C">
      <w:pPr>
        <w:pStyle w:val="a3"/>
        <w:ind w:left="360"/>
        <w:rPr>
          <w:b/>
          <w:sz w:val="26"/>
          <w:szCs w:val="26"/>
        </w:rPr>
      </w:pPr>
      <w:r w:rsidRPr="00F85763">
        <w:rPr>
          <w:b/>
          <w:sz w:val="26"/>
          <w:szCs w:val="26"/>
        </w:rPr>
        <w:t xml:space="preserve">Предложения: </w:t>
      </w:r>
    </w:p>
    <w:p w:rsidR="0087152C" w:rsidRPr="00F85763" w:rsidRDefault="0087152C" w:rsidP="0087152C">
      <w:pPr>
        <w:pStyle w:val="a3"/>
        <w:ind w:left="360"/>
        <w:rPr>
          <w:sz w:val="26"/>
          <w:szCs w:val="26"/>
        </w:rPr>
      </w:pPr>
      <w:r w:rsidRPr="00F85763">
        <w:rPr>
          <w:sz w:val="26"/>
          <w:szCs w:val="26"/>
        </w:rPr>
        <w:t>1. Продолжать принимать активное участие в муниципальных и областных мероприятиях.</w:t>
      </w:r>
    </w:p>
    <w:p w:rsidR="0087152C" w:rsidRPr="00F85763" w:rsidRDefault="0087152C" w:rsidP="0087152C">
      <w:pPr>
        <w:pStyle w:val="a3"/>
        <w:ind w:left="360"/>
        <w:rPr>
          <w:sz w:val="26"/>
          <w:szCs w:val="26"/>
        </w:rPr>
      </w:pPr>
      <w:r w:rsidRPr="00F85763">
        <w:rPr>
          <w:sz w:val="26"/>
          <w:szCs w:val="26"/>
        </w:rPr>
        <w:t xml:space="preserve">2.Усилить индивидуальную работу с воспитанниками по подготовке к участию в муниципальных мероприятиях. </w:t>
      </w:r>
    </w:p>
    <w:p w:rsidR="0087152C" w:rsidRPr="00F85763" w:rsidRDefault="0087152C" w:rsidP="0087152C">
      <w:pPr>
        <w:pStyle w:val="a3"/>
        <w:ind w:left="360"/>
        <w:rPr>
          <w:sz w:val="26"/>
          <w:szCs w:val="26"/>
        </w:rPr>
      </w:pPr>
      <w:r w:rsidRPr="00F85763">
        <w:rPr>
          <w:sz w:val="26"/>
          <w:szCs w:val="26"/>
        </w:rPr>
        <w:t>3.  Продолжать работу по  повышению профессионализма педагогов путем участия  в конкурсах, проектах.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Вывод:</w:t>
      </w:r>
      <w:r w:rsidRPr="00F85763">
        <w:rPr>
          <w:rFonts w:ascii="Times New Roman" w:hAnsi="Times New Roman" w:cs="Times New Roman"/>
          <w:sz w:val="26"/>
          <w:szCs w:val="26"/>
        </w:rPr>
        <w:t xml:space="preserve"> продолжать повышать уровень мастерства педагогов, организацию деятельности методических объединений воспитателей в соответствии с планом работы на учебный год, привлечение к участию в мероприятиях на различных уровнях. </w:t>
      </w:r>
    </w:p>
    <w:p w:rsidR="0087152C" w:rsidRPr="008229A4" w:rsidRDefault="0087152C" w:rsidP="0087152C">
      <w:pPr>
        <w:pStyle w:val="a7"/>
        <w:numPr>
          <w:ilvl w:val="1"/>
          <w:numId w:val="2"/>
        </w:numPr>
        <w:spacing w:before="120" w:after="120"/>
        <w:ind w:right="120"/>
        <w:jc w:val="both"/>
        <w:textAlignment w:val="top"/>
        <w:rPr>
          <w:b/>
          <w:bCs/>
          <w:color w:val="000000"/>
          <w:sz w:val="26"/>
          <w:szCs w:val="26"/>
        </w:rPr>
      </w:pPr>
      <w:r w:rsidRPr="008229A4">
        <w:rPr>
          <w:b/>
          <w:bCs/>
          <w:color w:val="000000"/>
          <w:sz w:val="26"/>
          <w:szCs w:val="26"/>
        </w:rPr>
        <w:t>ВЗАИМОСВЯЗЬ С СЕМЬЕЙ .</w:t>
      </w:r>
    </w:p>
    <w:p w:rsidR="0087152C" w:rsidRPr="00F85763" w:rsidRDefault="0087152C" w:rsidP="0087152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Cs/>
          <w:sz w:val="26"/>
          <w:szCs w:val="26"/>
        </w:rPr>
        <w:t>Для достижения поставленных в годовом плане задач необходимо было тесное взаимодействие педагогов и  родителей.</w:t>
      </w:r>
      <w:r w:rsidRPr="00F85763">
        <w:rPr>
          <w:rFonts w:ascii="Times New Roman" w:hAnsi="Times New Roman" w:cs="Times New Roman"/>
          <w:sz w:val="26"/>
          <w:szCs w:val="26"/>
        </w:rPr>
        <w:t xml:space="preserve">   Работа с родителями осуществляется  в ДОУ на основе тесного сотрудничества, взаимного уважения и доверия между участниками процесса.</w:t>
      </w:r>
    </w:p>
    <w:p w:rsidR="0087152C" w:rsidRPr="00F85763" w:rsidRDefault="0087152C" w:rsidP="0087152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Задачи ДОУ:</w:t>
      </w:r>
    </w:p>
    <w:p w:rsidR="0087152C" w:rsidRPr="00F85763" w:rsidRDefault="0087152C" w:rsidP="0087152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1. П</w:t>
      </w: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>ропагандировать и знакомить родителей с  работой ДОУ.</w:t>
      </w:r>
    </w:p>
    <w:p w:rsidR="0087152C" w:rsidRPr="00F85763" w:rsidRDefault="0087152C" w:rsidP="0087152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2. Приобщение их к участию в жизни группы, детского сада.</w:t>
      </w:r>
    </w:p>
    <w:p w:rsidR="0087152C" w:rsidRPr="00F85763" w:rsidRDefault="0087152C" w:rsidP="0087152C">
      <w:pPr>
        <w:shd w:val="clear" w:color="auto" w:fill="FCFCFC"/>
        <w:spacing w:line="240" w:lineRule="auto"/>
        <w:ind w:left="360"/>
        <w:jc w:val="both"/>
        <w:rPr>
          <w:rFonts w:ascii="Times New Roman" w:hAnsi="Times New Roman" w:cs="Times New Roman"/>
          <w:color w:val="594F3C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3. </w:t>
      </w:r>
      <w:r w:rsidRPr="00F85763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психолого-педагогической компетентности родителей, привлечение их к активному участию в образовательном процессе.</w:t>
      </w:r>
    </w:p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Удовлетворенность образовательным процессом.</w:t>
      </w:r>
    </w:p>
    <w:p w:rsidR="0087152C" w:rsidRPr="00F85763" w:rsidRDefault="0087152C" w:rsidP="0087152C">
      <w:pPr>
        <w:pStyle w:val="Style2"/>
        <w:widowControl/>
        <w:spacing w:line="240" w:lineRule="auto"/>
        <w:ind w:firstLine="0"/>
        <w:rPr>
          <w:rStyle w:val="FontStyle13"/>
          <w:sz w:val="26"/>
          <w:szCs w:val="26"/>
        </w:rPr>
      </w:pPr>
      <w:r w:rsidRPr="00F85763">
        <w:rPr>
          <w:rStyle w:val="FontStyle13"/>
          <w:sz w:val="26"/>
          <w:szCs w:val="26"/>
        </w:rPr>
        <w:t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за последние 3 года свидетельствует о том, что в среднем 77,8% респондентов удовлетворены качеством образовательных услуг, предоставляемых педагогическим коллективом МАУ ДО «Сорокинский центр развития ребёнка – детский сад № 4».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Во всех возрастных группах детского сада составлен план взаимодействия с родителями воспитанников. Воспитателями создан информационный материал для родителей (папки-передвижки, тематические ширмы, папки с консультациями) и </w:t>
      </w:r>
      <w:r w:rsidRPr="00F85763">
        <w:rPr>
          <w:rFonts w:ascii="Times New Roman" w:hAnsi="Times New Roman" w:cs="Times New Roman"/>
          <w:sz w:val="26"/>
          <w:szCs w:val="26"/>
        </w:rPr>
        <w:lastRenderedPageBreak/>
        <w:t>т.д. Кроме того, родители детей, не посещающих детский сад, имеют возможность получить консультацию через консультативный пункт, организованный на базе ДОУ.</w:t>
      </w:r>
    </w:p>
    <w:p w:rsidR="0087152C" w:rsidRPr="008229A4" w:rsidRDefault="0087152C" w:rsidP="0087152C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8229A4">
        <w:rPr>
          <w:b/>
          <w:bCs/>
          <w:sz w:val="26"/>
          <w:szCs w:val="26"/>
        </w:rPr>
        <w:t>Взаимодействие Учреждения с социальными партнерами.</w:t>
      </w:r>
    </w:p>
    <w:p w:rsidR="0087152C" w:rsidRPr="00F85763" w:rsidRDefault="0087152C" w:rsidP="00871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tbl>
      <w:tblPr>
        <w:tblW w:w="5039" w:type="pct"/>
        <w:tblCellMar>
          <w:left w:w="0" w:type="dxa"/>
          <w:right w:w="0" w:type="dxa"/>
        </w:tblCellMar>
        <w:tblLook w:val="04A0"/>
      </w:tblPr>
      <w:tblGrid>
        <w:gridCol w:w="4731"/>
        <w:gridCol w:w="4848"/>
      </w:tblGrid>
      <w:tr w:rsidR="0087152C" w:rsidRPr="00F85763" w:rsidTr="00562B9A">
        <w:trPr>
          <w:trHeight w:val="287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Наши социальные партнеры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взаимодействия</w:t>
            </w:r>
          </w:p>
        </w:tc>
      </w:tr>
      <w:tr w:rsidR="0087152C" w:rsidRPr="00F85763" w:rsidTr="00562B9A">
        <w:trPr>
          <w:trHeight w:val="574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образования Сорокинского муниципального района 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Руководство и контроль деятельности Учреждения.</w:t>
            </w:r>
          </w:p>
        </w:tc>
      </w:tr>
      <w:tr w:rsidR="0087152C" w:rsidRPr="00F85763" w:rsidTr="00562B9A">
        <w:trPr>
          <w:trHeight w:val="2828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Пожарная охрана (ОНД)</w:t>
            </w: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Центр детского творчества</w:t>
            </w: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Районная детская библиотека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Экскурсии, беседы с целью ознакомления детей с правилами пожарной безопасности, работой пожарной охраны.</w:t>
            </w: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Посещение выставок, участие в мастер-классах.</w:t>
            </w: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Приобщение детей к художественной литературе.</w:t>
            </w:r>
          </w:p>
        </w:tc>
      </w:tr>
      <w:tr w:rsidR="0087152C" w:rsidRPr="00F85763" w:rsidTr="00562B9A">
        <w:trPr>
          <w:trHeight w:val="847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больница»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обслуживание детей и сотрудников (профилактические осмотры, </w:t>
            </w: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вакцинопрофилактика</w:t>
            </w:r>
            <w:proofErr w:type="spell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7152C" w:rsidRPr="00F85763" w:rsidTr="00562B9A">
        <w:trPr>
          <w:trHeight w:val="1435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1 и № 2  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Экскурсии, совместные мероприятия (открытые показы занятий, педсоветы), родительские собрания с целью обеспечения преемственности между ДОУ и школой.</w:t>
            </w:r>
          </w:p>
        </w:tc>
      </w:tr>
      <w:tr w:rsidR="0087152C" w:rsidRPr="00F85763" w:rsidTr="00562B9A">
        <w:trPr>
          <w:trHeight w:val="1148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« Детская школа искусств»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Организация концертов учеников школы для детей ДОУ с целью приобщения их к культуре, искусству, выявления и поддержки одаренных детей.</w:t>
            </w:r>
          </w:p>
        </w:tc>
      </w:tr>
      <w:tr w:rsidR="0087152C" w:rsidRPr="00F85763" w:rsidTr="00562B9A">
        <w:trPr>
          <w:trHeight w:val="1407"/>
        </w:trPr>
        <w:tc>
          <w:tcPr>
            <w:tcW w:w="473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Районный краеведческий музей</w:t>
            </w:r>
          </w:p>
        </w:tc>
        <w:tc>
          <w:tcPr>
            <w:tcW w:w="484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152C" w:rsidRPr="00F85763" w:rsidRDefault="0087152C" w:rsidP="00562B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«Приобщение детей к истории и культуре родного края». Региональный компонент.</w:t>
            </w:r>
          </w:p>
          <w:p w:rsidR="0087152C" w:rsidRPr="00F85763" w:rsidRDefault="0087152C" w:rsidP="00562B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52C" w:rsidRPr="00F85763" w:rsidRDefault="0087152C" w:rsidP="0087152C">
      <w:pPr>
        <w:spacing w:before="134" w:after="13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Pr="00F85763">
        <w:rPr>
          <w:rFonts w:ascii="Times New Roman" w:hAnsi="Times New Roman" w:cs="Times New Roman"/>
          <w:sz w:val="26"/>
          <w:szCs w:val="26"/>
        </w:rPr>
        <w:t xml:space="preserve"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87152C" w:rsidRPr="00F85763" w:rsidRDefault="0087152C" w:rsidP="0087152C">
      <w:pPr>
        <w:pStyle w:val="Default"/>
        <w:jc w:val="both"/>
        <w:rPr>
          <w:color w:val="auto"/>
          <w:sz w:val="26"/>
          <w:szCs w:val="26"/>
        </w:rPr>
      </w:pPr>
      <w:r w:rsidRPr="00F85763">
        <w:rPr>
          <w:sz w:val="26"/>
          <w:szCs w:val="26"/>
        </w:rPr>
        <w:t xml:space="preserve">Большая работа проведена в ДОУ по предупреждению детского дорожно-транспортного травматизма. Разработан паспорт безопасности дорожного </w:t>
      </w:r>
      <w:r w:rsidRPr="00F85763">
        <w:rPr>
          <w:sz w:val="26"/>
          <w:szCs w:val="26"/>
        </w:rPr>
        <w:lastRenderedPageBreak/>
        <w:t xml:space="preserve">движения. </w:t>
      </w:r>
      <w:r w:rsidRPr="00F85763">
        <w:rPr>
          <w:bCs/>
          <w:sz w:val="26"/>
          <w:szCs w:val="26"/>
        </w:rPr>
        <w:t xml:space="preserve">Наличие и содержание наглядной пропаганды по обучению детей дошкольного возраста правилам дорожного движения, </w:t>
      </w:r>
      <w:r w:rsidRPr="00F85763">
        <w:rPr>
          <w:sz w:val="26"/>
          <w:szCs w:val="26"/>
        </w:rPr>
        <w:t xml:space="preserve">макеты по обучению детей правилам дорожного движения в каждой возрастной группе. </w:t>
      </w:r>
    </w:p>
    <w:p w:rsidR="0087152C" w:rsidRPr="00F85763" w:rsidRDefault="0087152C" w:rsidP="0087152C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proofErr w:type="gramStart"/>
      <w:r w:rsidRPr="00F85763">
        <w:rPr>
          <w:sz w:val="26"/>
          <w:szCs w:val="26"/>
        </w:rPr>
        <w:t>н</w:t>
      </w:r>
      <w:proofErr w:type="gramEnd"/>
      <w:r w:rsidRPr="00F85763">
        <w:rPr>
          <w:sz w:val="26"/>
          <w:szCs w:val="26"/>
        </w:rPr>
        <w:t xml:space="preserve">астольно-печатные и дидактические игры. </w:t>
      </w:r>
    </w:p>
    <w:p w:rsidR="0087152C" w:rsidRPr="00F85763" w:rsidRDefault="0087152C" w:rsidP="0087152C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F85763">
        <w:rPr>
          <w:sz w:val="26"/>
          <w:szCs w:val="26"/>
        </w:rPr>
        <w:t>Иллюстративный материал</w:t>
      </w:r>
    </w:p>
    <w:p w:rsidR="0087152C" w:rsidRPr="00F85763" w:rsidRDefault="0087152C" w:rsidP="0087152C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F85763">
        <w:rPr>
          <w:sz w:val="26"/>
          <w:szCs w:val="26"/>
        </w:rPr>
        <w:t>Детская литература</w:t>
      </w:r>
    </w:p>
    <w:p w:rsidR="0087152C" w:rsidRPr="00F85763" w:rsidRDefault="0087152C" w:rsidP="0087152C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F85763">
        <w:rPr>
          <w:sz w:val="26"/>
          <w:szCs w:val="26"/>
        </w:rPr>
        <w:t xml:space="preserve">Показ </w:t>
      </w:r>
      <w:proofErr w:type="spellStart"/>
      <w:r w:rsidRPr="00F85763">
        <w:rPr>
          <w:sz w:val="26"/>
          <w:szCs w:val="26"/>
        </w:rPr>
        <w:t>мультимедийных</w:t>
      </w:r>
      <w:proofErr w:type="spellEnd"/>
      <w:r w:rsidRPr="00F85763">
        <w:rPr>
          <w:sz w:val="26"/>
          <w:szCs w:val="26"/>
        </w:rPr>
        <w:t xml:space="preserve"> презентаций.</w:t>
      </w:r>
    </w:p>
    <w:p w:rsidR="0087152C" w:rsidRPr="00F85763" w:rsidRDefault="0087152C" w:rsidP="0087152C">
      <w:pPr>
        <w:pStyle w:val="Default"/>
        <w:numPr>
          <w:ilvl w:val="0"/>
          <w:numId w:val="17"/>
        </w:numPr>
        <w:rPr>
          <w:sz w:val="26"/>
          <w:szCs w:val="26"/>
        </w:rPr>
      </w:pPr>
      <w:r w:rsidRPr="00F85763">
        <w:rPr>
          <w:sz w:val="26"/>
          <w:szCs w:val="26"/>
        </w:rPr>
        <w:t xml:space="preserve">Наглядная информация и </w:t>
      </w:r>
      <w:proofErr w:type="gramStart"/>
      <w:r w:rsidRPr="00F85763">
        <w:rPr>
          <w:sz w:val="26"/>
          <w:szCs w:val="26"/>
        </w:rPr>
        <w:t>другое</w:t>
      </w:r>
      <w:proofErr w:type="gramEnd"/>
      <w:r w:rsidRPr="00F85763">
        <w:rPr>
          <w:sz w:val="26"/>
          <w:szCs w:val="26"/>
        </w:rPr>
        <w:t>.</w:t>
      </w:r>
    </w:p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Вывод:</w:t>
      </w:r>
      <w:r w:rsidRPr="00F85763">
        <w:rPr>
          <w:rFonts w:ascii="Times New Roman" w:hAnsi="Times New Roman" w:cs="Times New Roman"/>
          <w:sz w:val="26"/>
          <w:szCs w:val="26"/>
        </w:rPr>
        <w:t xml:space="preserve"> эффективное взаимодействие с социальными институтами  способствует расширению кругозора воспитанников и повышению имиджа учреждения.</w:t>
      </w:r>
    </w:p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1.Продолжать взаимовыгодное сотрудничество с различными социальными институтами.</w:t>
      </w:r>
    </w:p>
    <w:p w:rsidR="0087152C" w:rsidRPr="00F85763" w:rsidRDefault="0087152C" w:rsidP="0087152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2.Включить в план взаимодействия со школой мероприятия тесного сотрудничества типа «группа ДОУ – класс начальной школы».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    С учетом вышеизложенного, работа учреждения по анализируемым годовым задачам оценивается на достаточном уровне. Активное участие в муниципальных, областных мероприятиях способствует созданию положительного имиджа учреждения и мотивации работников учреждения в оказании услуг высокого качества.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Состояние работы по оказанию дополнительных образовательных услуг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Услуги по дополнительному образованию  предоставлялись  с целью расширения объема содержания образовательной работы по запросам родителей:         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</w:t>
      </w:r>
      <w:r w:rsidRPr="00F8576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«Почемучка» 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хореография </w:t>
      </w:r>
      <w:r w:rsidRPr="00F85763">
        <w:rPr>
          <w:rStyle w:val="a8"/>
          <w:rFonts w:ascii="Times New Roman" w:hAnsi="Times New Roman" w:cs="Times New Roman"/>
          <w:b w:val="0"/>
          <w:sz w:val="26"/>
          <w:szCs w:val="26"/>
        </w:rPr>
        <w:t> «Весёлый башмачок»</w:t>
      </w: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художественно-эстетическое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 «Мир глазами художника»;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 развивающее обучение «АБВГДЕЙКА»;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>-</w:t>
      </w:r>
      <w:r w:rsidRPr="00F857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5763">
        <w:rPr>
          <w:rStyle w:val="1"/>
          <w:rFonts w:ascii="Times New Roman" w:hAnsi="Times New Roman" w:cs="Times New Roman"/>
          <w:bCs/>
          <w:sz w:val="26"/>
          <w:szCs w:val="26"/>
        </w:rPr>
        <w:t>ЛФК «Здоровейка»</w:t>
      </w:r>
      <w:r w:rsidRPr="00F85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F85763">
        <w:rPr>
          <w:rFonts w:ascii="Times New Roman" w:hAnsi="Times New Roman" w:cs="Times New Roman"/>
          <w:b/>
          <w:sz w:val="26"/>
          <w:szCs w:val="26"/>
        </w:rPr>
        <w:t>Охват детей дополнительными платными услугами</w:t>
      </w:r>
    </w:p>
    <w:p w:rsidR="0087152C" w:rsidRPr="00F85763" w:rsidRDefault="0087152C" w:rsidP="0087152C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b/>
          <w:sz w:val="26"/>
          <w:szCs w:val="26"/>
        </w:rPr>
        <w:t>на 2014 -2015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107"/>
        <w:gridCol w:w="3107"/>
      </w:tblGrid>
      <w:tr w:rsidR="0087152C" w:rsidRPr="00F85763" w:rsidTr="00562B9A">
        <w:trPr>
          <w:trHeight w:val="282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 </w:t>
            </w:r>
          </w:p>
        </w:tc>
      </w:tr>
      <w:tr w:rsidR="0087152C" w:rsidRPr="00F85763" w:rsidTr="00562B9A">
        <w:trPr>
          <w:trHeight w:val="312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pStyle w:val="ad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F85763">
              <w:rPr>
                <w:rStyle w:val="a8"/>
                <w:b w:val="0"/>
                <w:color w:val="211E1E"/>
                <w:sz w:val="26"/>
                <w:szCs w:val="26"/>
              </w:rPr>
              <w:t xml:space="preserve"> Хореография «Весёлый башмачок» </w:t>
            </w:r>
            <w:r w:rsidRPr="00F85763">
              <w:rPr>
                <w:rStyle w:val="1"/>
                <w:color w:val="211E1E"/>
                <w:sz w:val="26"/>
                <w:szCs w:val="26"/>
              </w:rPr>
              <w:t>(подготовительная группа, старшая группа)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Одышева Н.М.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7152C" w:rsidRPr="00F85763" w:rsidTr="00562B9A">
        <w:trPr>
          <w:trHeight w:val="888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pStyle w:val="ad"/>
              <w:shd w:val="clear" w:color="auto" w:fill="FFFFFF"/>
              <w:spacing w:before="0" w:after="0"/>
              <w:rPr>
                <w:sz w:val="26"/>
                <w:szCs w:val="26"/>
              </w:rPr>
            </w:pPr>
            <w:proofErr w:type="gramStart"/>
            <w:r w:rsidRPr="00F85763">
              <w:rPr>
                <w:rStyle w:val="a8"/>
                <w:b w:val="0"/>
                <w:color w:val="211E1E"/>
                <w:sz w:val="26"/>
                <w:szCs w:val="26"/>
              </w:rPr>
              <w:lastRenderedPageBreak/>
              <w:t>Художественно-эстетическое</w:t>
            </w:r>
            <w:proofErr w:type="gramEnd"/>
            <w:r w:rsidRPr="00F85763">
              <w:rPr>
                <w:rStyle w:val="a8"/>
                <w:b w:val="0"/>
                <w:color w:val="211E1E"/>
                <w:sz w:val="26"/>
                <w:szCs w:val="26"/>
              </w:rPr>
              <w:t xml:space="preserve"> «Мир глазами художника»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Мирошкина Т.Г.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87152C" w:rsidRPr="00F85763" w:rsidTr="00562B9A">
        <w:trPr>
          <w:trHeight w:val="312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pStyle w:val="ad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F85763">
              <w:rPr>
                <w:rStyle w:val="a8"/>
                <w:b w:val="0"/>
                <w:color w:val="211E1E"/>
                <w:sz w:val="26"/>
                <w:szCs w:val="26"/>
              </w:rPr>
              <w:t xml:space="preserve">Развивающее обучение «АБВГДЕЙКА» </w:t>
            </w:r>
            <w:r w:rsidRPr="00F85763">
              <w:rPr>
                <w:color w:val="211E1E"/>
                <w:sz w:val="26"/>
                <w:szCs w:val="26"/>
              </w:rPr>
              <w:t>(подготовительная группа)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Газовская</w:t>
            </w:r>
            <w:proofErr w:type="spell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7152C" w:rsidRPr="00F85763" w:rsidTr="00562B9A">
        <w:trPr>
          <w:trHeight w:val="312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pStyle w:val="ad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F85763">
              <w:rPr>
                <w:rStyle w:val="1"/>
                <w:bCs/>
                <w:color w:val="211E1E"/>
                <w:sz w:val="26"/>
                <w:szCs w:val="26"/>
              </w:rPr>
              <w:t>Развивающее обучение «Почемучка» (старшая группа)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Газовская</w:t>
            </w:r>
            <w:proofErr w:type="spellEnd"/>
            <w:r w:rsidRPr="00F85763"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7152C" w:rsidRPr="00F85763" w:rsidTr="00562B9A">
        <w:trPr>
          <w:trHeight w:val="312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pStyle w:val="ad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F85763">
              <w:rPr>
                <w:rStyle w:val="a8"/>
                <w:b w:val="0"/>
                <w:color w:val="211E1E"/>
                <w:sz w:val="26"/>
                <w:szCs w:val="26"/>
              </w:rPr>
              <w:t>ЛФК «Здоровейка»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7152C" w:rsidRPr="00F85763" w:rsidTr="00562B9A">
        <w:trPr>
          <w:trHeight w:val="312"/>
        </w:trPr>
        <w:tc>
          <w:tcPr>
            <w:tcW w:w="3106" w:type="dxa"/>
            <w:shd w:val="clear" w:color="auto" w:fill="auto"/>
          </w:tcPr>
          <w:p w:rsidR="0087152C" w:rsidRPr="00F85763" w:rsidRDefault="0087152C" w:rsidP="00562B9A">
            <w:pPr>
              <w:pStyle w:val="ad"/>
              <w:shd w:val="clear" w:color="auto" w:fill="FFFFFF"/>
              <w:spacing w:before="0" w:after="0"/>
              <w:rPr>
                <w:rStyle w:val="a8"/>
                <w:b w:val="0"/>
                <w:color w:val="211E1E"/>
                <w:sz w:val="26"/>
                <w:szCs w:val="26"/>
              </w:rPr>
            </w:pPr>
            <w:r w:rsidRPr="00F85763">
              <w:rPr>
                <w:rStyle w:val="a8"/>
                <w:b w:val="0"/>
                <w:color w:val="211E1E"/>
                <w:sz w:val="26"/>
                <w:szCs w:val="26"/>
              </w:rPr>
              <w:t>Итого</w:t>
            </w: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87152C" w:rsidRPr="00F85763" w:rsidRDefault="0087152C" w:rsidP="00562B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63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</w:tr>
    </w:tbl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52C" w:rsidRPr="008229A4" w:rsidRDefault="0087152C" w:rsidP="0087152C">
      <w:pPr>
        <w:pStyle w:val="a7"/>
        <w:numPr>
          <w:ilvl w:val="0"/>
          <w:numId w:val="18"/>
        </w:numPr>
        <w:jc w:val="both"/>
        <w:rPr>
          <w:b/>
          <w:bCs/>
          <w:color w:val="594F3C"/>
          <w:sz w:val="26"/>
          <w:szCs w:val="26"/>
        </w:rPr>
      </w:pPr>
      <w:r w:rsidRPr="008229A4">
        <w:rPr>
          <w:b/>
          <w:sz w:val="26"/>
          <w:szCs w:val="26"/>
        </w:rPr>
        <w:t>Основные выводы и выход на цель и задачи работы ДОУ в 2014-2015 учебном году</w:t>
      </w:r>
      <w:r w:rsidRPr="008229A4">
        <w:rPr>
          <w:b/>
          <w:bCs/>
          <w:color w:val="594F3C"/>
          <w:sz w:val="26"/>
          <w:szCs w:val="26"/>
        </w:rPr>
        <w:t xml:space="preserve">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 Особое внимание уделяется созданию условий для всестороннего и своевременного психофизического развития детей. Принципиально важными результатами работы детского сада можно считать следующие позиции: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максимальное использование разнообразных методов и видов детской деятельности, их интеграция в целях повышения эффективности воспитательно-образовательного процесса.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         Одной из важных задач является сохранение и укрепление здоровья воспитанников. В учреждении созданы все необходимые условия для полноценного физического развития детей, которое достигается использованием здоровье сберегающих технологий при осуществлении воспитательного процесса. За последние три года  снизилась заболеваемость детей, особенно простудными заболеваниями. </w:t>
      </w:r>
    </w:p>
    <w:p w:rsidR="0087152C" w:rsidRPr="00F85763" w:rsidRDefault="0087152C" w:rsidP="0087152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t xml:space="preserve"> В ДОУ разработана программа "Здоровье", которая направлена на сохранение и укрепление здоровья детей, формирование у родителей, педагогов, воспитанников ответственности в деле сохранения собственного здоровья, развитие необходимых двигательных навыков, положительного отношения к физической культуре и спорту.</w:t>
      </w:r>
    </w:p>
    <w:p w:rsidR="0087152C" w:rsidRPr="00F85763" w:rsidRDefault="0087152C" w:rsidP="008715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594F3C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По результатам работы педагогического коллектива за 2014-2015 уч. год можно сделать следующие выводы:</w:t>
      </w:r>
    </w:p>
    <w:p w:rsidR="0087152C" w:rsidRPr="00F85763" w:rsidRDefault="0087152C" w:rsidP="0087152C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594F3C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* Целевой компонент плана реализован на должном уровне.</w:t>
      </w:r>
    </w:p>
    <w:p w:rsidR="0087152C" w:rsidRPr="00F85763" w:rsidRDefault="0087152C" w:rsidP="0087152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color w:val="594F3C"/>
          <w:sz w:val="26"/>
          <w:szCs w:val="26"/>
          <w:highlight w:val="yellow"/>
        </w:rPr>
      </w:pPr>
      <w:r w:rsidRPr="00F85763">
        <w:rPr>
          <w:rFonts w:ascii="Times New Roman" w:hAnsi="Times New Roman" w:cs="Times New Roman"/>
          <w:color w:val="000000"/>
          <w:spacing w:val="-1"/>
          <w:sz w:val="26"/>
          <w:szCs w:val="26"/>
        </w:rPr>
        <w:t>* Образовательная деятельность в ДОУ реализуется на достаточном уровне, но существует проблема с уровнем качества реализации образовательной области «Речевое развитие», а также по образовательной области «Художественно-эстетическое развитие».</w:t>
      </w:r>
    </w:p>
    <w:p w:rsidR="0087152C" w:rsidRDefault="0087152C" w:rsidP="0087152C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85763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   *Анализ педагогической деятельности показывает, что профессиональный     потенциал наших педагогов на достаточном уровне. Педагогический коллектив успешно осуществляет задачи, поставленные на учебный год в условиях ФГОС </w:t>
      </w:r>
      <w:proofErr w:type="gramStart"/>
      <w:r w:rsidRPr="00F85763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</w:t>
      </w:r>
      <w:proofErr w:type="gramEnd"/>
      <w:r w:rsidRPr="00F85763">
        <w:rPr>
          <w:rFonts w:ascii="Times New Roman" w:hAnsi="Times New Roman" w:cs="Times New Roman"/>
          <w:color w:val="000000"/>
          <w:spacing w:val="-1"/>
          <w:sz w:val="26"/>
          <w:szCs w:val="26"/>
        </w:rPr>
        <w:t>. В ДОУ сложилась система работы с родителями воспитанников.</w:t>
      </w:r>
    </w:p>
    <w:p w:rsidR="0087152C" w:rsidRPr="001B4533" w:rsidRDefault="0087152C" w:rsidP="0087152C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 w:rsidRPr="001B4533">
        <w:rPr>
          <w:rFonts w:ascii="Times New Roman" w:hAnsi="Times New Roman" w:cs="Times New Roman"/>
          <w:b/>
          <w:bCs/>
          <w:sz w:val="26"/>
          <w:szCs w:val="26"/>
        </w:rPr>
        <w:t>Финансовые ресурсы и эффективность использования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bCs/>
          <w:sz w:val="26"/>
          <w:szCs w:val="26"/>
        </w:rPr>
        <w:t xml:space="preserve">        Объем финансирования в 2014 – 2015 учебном году  позволил значительно пополнить материально-техническую базу учреждения, в рамках чего </w:t>
      </w:r>
      <w:r w:rsidRPr="001B4533">
        <w:rPr>
          <w:rFonts w:ascii="Times New Roman" w:hAnsi="Times New Roman" w:cs="Times New Roman"/>
          <w:sz w:val="26"/>
          <w:szCs w:val="26"/>
        </w:rPr>
        <w:t>было приобретено основных средств на общую сумму – 3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1B4533">
        <w:rPr>
          <w:rFonts w:ascii="Times New Roman" w:hAnsi="Times New Roman" w:cs="Times New Roman"/>
          <w:sz w:val="26"/>
          <w:szCs w:val="26"/>
        </w:rPr>
        <w:t>,0 тыс. руб. в том числе: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>- мебель (детские кровати, шкафчики для одежды,</w:t>
      </w:r>
      <w:r>
        <w:rPr>
          <w:rFonts w:ascii="Times New Roman" w:hAnsi="Times New Roman" w:cs="Times New Roman"/>
          <w:sz w:val="26"/>
          <w:szCs w:val="26"/>
        </w:rPr>
        <w:t xml:space="preserve"> столы и стулья регулируемые</w:t>
      </w:r>
      <w:r w:rsidRPr="001B4533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290,0</w:t>
      </w:r>
      <w:r w:rsidRPr="001B4533">
        <w:rPr>
          <w:rFonts w:ascii="Times New Roman" w:hAnsi="Times New Roman" w:cs="Times New Roman"/>
          <w:sz w:val="26"/>
          <w:szCs w:val="26"/>
        </w:rPr>
        <w:t>,0 тыс. руб.;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принтер и компьютерный стол – 16,0 тыс. руб.</w:t>
      </w:r>
      <w:r w:rsidRPr="001B4533">
        <w:rPr>
          <w:rFonts w:ascii="Times New Roman" w:hAnsi="Times New Roman" w:cs="Times New Roman"/>
          <w:sz w:val="26"/>
          <w:szCs w:val="26"/>
        </w:rPr>
        <w:t>;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 xml:space="preserve">- оборудование на пищеблок -  </w:t>
      </w:r>
      <w:r>
        <w:rPr>
          <w:rFonts w:ascii="Times New Roman" w:hAnsi="Times New Roman" w:cs="Times New Roman"/>
          <w:sz w:val="26"/>
          <w:szCs w:val="26"/>
        </w:rPr>
        <w:t xml:space="preserve">35,0  тыс. </w:t>
      </w:r>
      <w:r w:rsidRPr="001B4533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453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2 холодильника</w:t>
      </w:r>
      <w:r w:rsidRPr="001B4533">
        <w:rPr>
          <w:rFonts w:ascii="Times New Roman" w:hAnsi="Times New Roman" w:cs="Times New Roman"/>
          <w:sz w:val="26"/>
          <w:szCs w:val="26"/>
        </w:rPr>
        <w:t>);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>- стройматериалы на общую сумму –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4533">
        <w:rPr>
          <w:rFonts w:ascii="Times New Roman" w:hAnsi="Times New Roman" w:cs="Times New Roman"/>
          <w:sz w:val="26"/>
          <w:szCs w:val="26"/>
        </w:rPr>
        <w:t>,0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4533">
        <w:rPr>
          <w:rFonts w:ascii="Times New Roman" w:hAnsi="Times New Roman" w:cs="Times New Roman"/>
          <w:sz w:val="26"/>
          <w:szCs w:val="26"/>
        </w:rPr>
        <w:t>;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B4533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1B4533">
        <w:rPr>
          <w:rFonts w:ascii="Times New Roman" w:hAnsi="Times New Roman" w:cs="Times New Roman"/>
          <w:sz w:val="26"/>
          <w:szCs w:val="26"/>
        </w:rPr>
        <w:t>. товары –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B4533">
        <w:rPr>
          <w:rFonts w:ascii="Times New Roman" w:hAnsi="Times New Roman" w:cs="Times New Roman"/>
          <w:sz w:val="26"/>
          <w:szCs w:val="26"/>
        </w:rPr>
        <w:t>,0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4533">
        <w:rPr>
          <w:rFonts w:ascii="Times New Roman" w:hAnsi="Times New Roman" w:cs="Times New Roman"/>
          <w:sz w:val="26"/>
          <w:szCs w:val="26"/>
        </w:rPr>
        <w:t>;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>- сан</w:t>
      </w:r>
      <w:proofErr w:type="gramStart"/>
      <w:r w:rsidRPr="001B45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453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B453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1B4533">
        <w:rPr>
          <w:rFonts w:ascii="Times New Roman" w:hAnsi="Times New Roman" w:cs="Times New Roman"/>
          <w:sz w:val="26"/>
          <w:szCs w:val="26"/>
        </w:rPr>
        <w:t>ех. товары –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B4533">
        <w:rPr>
          <w:rFonts w:ascii="Times New Roman" w:hAnsi="Times New Roman" w:cs="Times New Roman"/>
          <w:sz w:val="26"/>
          <w:szCs w:val="26"/>
        </w:rPr>
        <w:t>,0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4533">
        <w:rPr>
          <w:rFonts w:ascii="Times New Roman" w:hAnsi="Times New Roman" w:cs="Times New Roman"/>
          <w:sz w:val="26"/>
          <w:szCs w:val="26"/>
        </w:rPr>
        <w:t>;</w:t>
      </w:r>
    </w:p>
    <w:p w:rsidR="0087152C" w:rsidRPr="001B4533" w:rsidRDefault="0087152C" w:rsidP="008715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533">
        <w:rPr>
          <w:rFonts w:ascii="Times New Roman" w:hAnsi="Times New Roman" w:cs="Times New Roman"/>
          <w:sz w:val="26"/>
          <w:szCs w:val="26"/>
        </w:rPr>
        <w:t xml:space="preserve">В 2014 – 2015 учебном году были приобретены игрушки на общую сумму </w:t>
      </w:r>
      <w:r>
        <w:rPr>
          <w:rFonts w:ascii="Times New Roman" w:hAnsi="Times New Roman" w:cs="Times New Roman"/>
          <w:sz w:val="26"/>
          <w:szCs w:val="26"/>
        </w:rPr>
        <w:t>215</w:t>
      </w:r>
      <w:r w:rsidRPr="001B4533">
        <w:rPr>
          <w:rFonts w:ascii="Times New Roman" w:hAnsi="Times New Roman" w:cs="Times New Roman"/>
          <w:sz w:val="26"/>
          <w:szCs w:val="26"/>
        </w:rPr>
        <w:t>,0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4533">
        <w:rPr>
          <w:rFonts w:ascii="Times New Roman" w:hAnsi="Times New Roman" w:cs="Times New Roman"/>
          <w:sz w:val="26"/>
          <w:szCs w:val="26"/>
        </w:rPr>
        <w:t xml:space="preserve"> руб., канцелярские товары на сумму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B4533">
        <w:rPr>
          <w:rFonts w:ascii="Times New Roman" w:hAnsi="Times New Roman" w:cs="Times New Roman"/>
          <w:sz w:val="26"/>
          <w:szCs w:val="26"/>
        </w:rPr>
        <w:t>0,0 тыс. руб.</w:t>
      </w:r>
    </w:p>
    <w:p w:rsidR="0087152C" w:rsidRPr="001B4533" w:rsidRDefault="0087152C" w:rsidP="0087152C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B4533">
        <w:rPr>
          <w:sz w:val="26"/>
          <w:szCs w:val="26"/>
        </w:rPr>
        <w:t xml:space="preserve">Работа административно – хозяйственной службы оценивается удовлетворительно. </w:t>
      </w:r>
    </w:p>
    <w:p w:rsidR="0087152C" w:rsidRPr="001B4533" w:rsidRDefault="0087152C" w:rsidP="0087152C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hAnsi="Times New Roman" w:cs="Times New Roman"/>
          <w:color w:val="594F3C"/>
          <w:sz w:val="26"/>
          <w:szCs w:val="26"/>
        </w:rPr>
      </w:pPr>
    </w:p>
    <w:p w:rsidR="0087152C" w:rsidRPr="00F85763" w:rsidRDefault="0087152C" w:rsidP="0087152C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12. </w:t>
      </w:r>
      <w:r w:rsidRPr="00F85763">
        <w:rPr>
          <w:rFonts w:ascii="Times New Roman" w:hAnsi="Times New Roman" w:cs="Times New Roman"/>
          <w:b/>
          <w:bCs/>
          <w:spacing w:val="-1"/>
          <w:sz w:val="26"/>
          <w:szCs w:val="26"/>
        </w:rPr>
        <w:t>Исходя из вышеизложенного, перед коллективом в следующем 2015-2016 году:</w:t>
      </w:r>
    </w:p>
    <w:p w:rsidR="0087152C" w:rsidRPr="00F85763" w:rsidRDefault="0087152C" w:rsidP="0087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F85763">
        <w:rPr>
          <w:rFonts w:ascii="Times New Roman" w:hAnsi="Times New Roman" w:cs="Times New Roman"/>
          <w:sz w:val="26"/>
          <w:szCs w:val="26"/>
        </w:rPr>
        <w:t> Продолжить изучение и внедрение ФГОС  в воспитательно-образовательный процесс   в целях обновления системы дошкольного образования и развития творческой личности ребёнка-дошкольника.</w:t>
      </w:r>
    </w:p>
    <w:p w:rsidR="0087152C" w:rsidRPr="00F85763" w:rsidRDefault="0087152C" w:rsidP="0087152C">
      <w:pPr>
        <w:shd w:val="clear" w:color="auto" w:fill="FCFCFC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763">
        <w:rPr>
          <w:rFonts w:ascii="Times New Roman" w:hAnsi="Times New Roman" w:cs="Times New Roman"/>
          <w:sz w:val="26"/>
          <w:szCs w:val="26"/>
        </w:rPr>
        <w:t>В целях повышения инициативы и творчества по обновлению воспитательно-образовательной работы с детьми, Федеральными государственными образовательными стандартами к структуре основной общеобразовательной программы дошкольного образования, руководствуясь Законом об Образовании, Уставом МАУ ДО «Сорокинский центр развития ребенка – детский сад № 4», в соответствии с Образовательной программой ДОУ и анализом воспитательно-образовательной работы за 2014-2015  учебный год коллектив МАУ ДО «Сорокинский центр развития ребенка – детский сад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 xml:space="preserve"> № 4» ставит перед собой на 2015-2016 учебный год следующие задачи: </w:t>
      </w:r>
    </w:p>
    <w:p w:rsidR="0087152C" w:rsidRPr="00F85763" w:rsidRDefault="0087152C" w:rsidP="008715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Cs/>
          <w:iCs/>
          <w:sz w:val="26"/>
          <w:szCs w:val="26"/>
        </w:rPr>
        <w:t xml:space="preserve">Стимулировать развитие у педагогов проектировочных, творческих, интеллектуальных профессиональных знаний через нетрадиционные формы методической работы в соответствии с ФГОС </w:t>
      </w:r>
      <w:proofErr w:type="gramStart"/>
      <w:r w:rsidRPr="00F85763">
        <w:rPr>
          <w:rFonts w:ascii="Times New Roman" w:hAnsi="Times New Roman" w:cs="Times New Roman"/>
          <w:bCs/>
          <w:iCs/>
          <w:sz w:val="26"/>
          <w:szCs w:val="26"/>
        </w:rPr>
        <w:t>ДО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>.</w:t>
      </w:r>
    </w:p>
    <w:p w:rsidR="0087152C" w:rsidRPr="00F85763" w:rsidRDefault="0087152C" w:rsidP="008715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sz w:val="26"/>
          <w:szCs w:val="26"/>
        </w:rPr>
        <w:lastRenderedPageBreak/>
        <w:t>Оптимизировать педагогический процесс посредством внедрения проблемно-поисковых, познавательно-исследовательских технологий интеллектуального развития детей.</w:t>
      </w:r>
    </w:p>
    <w:p w:rsidR="0087152C" w:rsidRPr="00F85763" w:rsidRDefault="0087152C" w:rsidP="008715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63">
        <w:rPr>
          <w:rFonts w:ascii="Times New Roman" w:hAnsi="Times New Roman" w:cs="Times New Roman"/>
          <w:bCs/>
          <w:iCs/>
          <w:sz w:val="26"/>
          <w:szCs w:val="26"/>
        </w:rPr>
        <w:t>Организовывать взаимодействие педагогов и родителей по</w:t>
      </w:r>
      <w:r w:rsidRPr="00F85763">
        <w:rPr>
          <w:rFonts w:ascii="Times New Roman" w:hAnsi="Times New Roman" w:cs="Times New Roman"/>
          <w:sz w:val="26"/>
          <w:szCs w:val="26"/>
        </w:rPr>
        <w:t xml:space="preserve"> формированию у детей убеждений и привычек к здоровому образу жизни, через обеспечение двигательного режима в контексте современных ФГОС </w:t>
      </w:r>
      <w:proofErr w:type="gramStart"/>
      <w:r w:rsidRPr="00F8576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85763">
        <w:rPr>
          <w:rFonts w:ascii="Times New Roman" w:hAnsi="Times New Roman" w:cs="Times New Roman"/>
          <w:sz w:val="26"/>
          <w:szCs w:val="26"/>
        </w:rPr>
        <w:t>.</w:t>
      </w:r>
    </w:p>
    <w:p w:rsidR="00B10038" w:rsidRDefault="00B10038"/>
    <w:sectPr w:rsidR="00B10038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B11"/>
    <w:multiLevelType w:val="hybridMultilevel"/>
    <w:tmpl w:val="2C680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0EB"/>
    <w:multiLevelType w:val="hybridMultilevel"/>
    <w:tmpl w:val="72686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55E"/>
    <w:multiLevelType w:val="multilevel"/>
    <w:tmpl w:val="16E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574B"/>
    <w:multiLevelType w:val="hybridMultilevel"/>
    <w:tmpl w:val="5A587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079C"/>
    <w:multiLevelType w:val="hybridMultilevel"/>
    <w:tmpl w:val="58B0D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E665C"/>
    <w:multiLevelType w:val="hybridMultilevel"/>
    <w:tmpl w:val="44303F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90062"/>
    <w:multiLevelType w:val="hybridMultilevel"/>
    <w:tmpl w:val="BA9C82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57295"/>
    <w:multiLevelType w:val="hybridMultilevel"/>
    <w:tmpl w:val="DBA49D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E164D"/>
    <w:multiLevelType w:val="hybridMultilevel"/>
    <w:tmpl w:val="7EE47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01C2B"/>
    <w:multiLevelType w:val="hybridMultilevel"/>
    <w:tmpl w:val="B15E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C65E1"/>
    <w:multiLevelType w:val="multilevel"/>
    <w:tmpl w:val="A9B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15DB9"/>
    <w:multiLevelType w:val="hybridMultilevel"/>
    <w:tmpl w:val="CD12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34A8D"/>
    <w:multiLevelType w:val="multilevel"/>
    <w:tmpl w:val="F17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E7045"/>
    <w:multiLevelType w:val="hybridMultilevel"/>
    <w:tmpl w:val="90AE0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B3DAB"/>
    <w:multiLevelType w:val="hybridMultilevel"/>
    <w:tmpl w:val="23D87148"/>
    <w:lvl w:ilvl="0" w:tplc="72D4A316">
      <w:start w:val="10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24907"/>
    <w:multiLevelType w:val="multilevel"/>
    <w:tmpl w:val="EF9E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F8743C8"/>
    <w:multiLevelType w:val="hybridMultilevel"/>
    <w:tmpl w:val="0EC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52C"/>
    <w:rsid w:val="005E18B8"/>
    <w:rsid w:val="006513C2"/>
    <w:rsid w:val="0087152C"/>
    <w:rsid w:val="008916ED"/>
    <w:rsid w:val="00B1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15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152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71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8">
    <w:name w:val="Strong"/>
    <w:uiPriority w:val="22"/>
    <w:qFormat/>
    <w:rsid w:val="0087152C"/>
    <w:rPr>
      <w:b/>
      <w:bCs/>
    </w:rPr>
  </w:style>
  <w:style w:type="paragraph" w:styleId="a9">
    <w:name w:val="Title"/>
    <w:basedOn w:val="a"/>
    <w:link w:val="aa"/>
    <w:qFormat/>
    <w:rsid w:val="008715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71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7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871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nhideWhenUsed/>
    <w:rsid w:val="0087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152C"/>
  </w:style>
  <w:style w:type="character" w:styleId="af">
    <w:name w:val="Hyperlink"/>
    <w:basedOn w:val="a0"/>
    <w:uiPriority w:val="99"/>
    <w:semiHidden/>
    <w:unhideWhenUsed/>
    <w:rsid w:val="0087152C"/>
    <w:rPr>
      <w:color w:val="0000FF"/>
      <w:u w:val="single"/>
    </w:rPr>
  </w:style>
  <w:style w:type="character" w:customStyle="1" w:styleId="ae">
    <w:name w:val="Обычный (веб) Знак"/>
    <w:link w:val="ad"/>
    <w:rsid w:val="00871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rsid w:val="0087152C"/>
  </w:style>
  <w:style w:type="paragraph" w:customStyle="1" w:styleId="Style2">
    <w:name w:val="Style2"/>
    <w:basedOn w:val="a"/>
    <w:rsid w:val="0087152C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7152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1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15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80794701986771"/>
          <c:y val="0.23394495412844107"/>
          <c:w val="0.48841059602649106"/>
          <c:h val="0.53669724770642202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33,5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  <c:pt idx="3">
                  <c:v>2013-2014гг</c:v>
                </c:pt>
                <c:pt idx="4">
                  <c:v>2014-2015гг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0.25</c:v>
                </c:pt>
                <c:pt idx="1">
                  <c:v>0.28000000000000008</c:v>
                </c:pt>
                <c:pt idx="2" formatCode="0.00%">
                  <c:v>0.29060000000000002</c:v>
                </c:pt>
                <c:pt idx="3" formatCode="0.00%">
                  <c:v>0.30850000000000088</c:v>
                </c:pt>
                <c:pt idx="4" formatCode="0.00%">
                  <c:v>0.32880000000000142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Количество не болевших детей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  <c:pt idx="3">
                  <c:v>2013-2014гг</c:v>
                </c:pt>
                <c:pt idx="4">
                  <c:v>2014-2015гг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35</c:v>
                </c:pt>
                <c:pt idx="1">
                  <c:v>43</c:v>
                </c:pt>
                <c:pt idx="2">
                  <c:v>50</c:v>
                </c:pt>
                <c:pt idx="3">
                  <c:v>62</c:v>
                </c:pt>
                <c:pt idx="4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Количество пропусков по болезни на одного ребенка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  <c:pt idx="3">
                  <c:v>2013-2014гг</c:v>
                </c:pt>
                <c:pt idx="4">
                  <c:v>2014-2015гг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8.4</c:v>
                </c:pt>
                <c:pt idx="2">
                  <c:v>6.08</c:v>
                </c:pt>
                <c:pt idx="3">
                  <c:v>4.17</c:v>
                </c:pt>
                <c:pt idx="4">
                  <c:v>3.04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Всего детей 140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  <c:pt idx="3">
                  <c:v>2013-2014гг</c:v>
                </c:pt>
                <c:pt idx="4">
                  <c:v>2014-2015гг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 formatCode="0%">
                  <c:v>140</c:v>
                </c:pt>
                <c:pt idx="3">
                  <c:v>172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3708609271523"/>
          <c:y val="0.25688073394495642"/>
          <c:w val="0.1490066225165563"/>
          <c:h val="0.486238532110091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784313725490199"/>
          <c:y val="0.12790697674418605"/>
          <c:w val="0.80392156862745101"/>
          <c:h val="0.76744186046511953"/>
        </c:manualLayout>
      </c:layout>
      <c:barChart>
        <c:barDir val="col"/>
        <c:grouping val="clustered"/>
        <c:axId val="101853440"/>
        <c:axId val="101871616"/>
      </c:barChart>
      <c:catAx>
        <c:axId val="101853440"/>
        <c:scaling>
          <c:orientation val="minMax"/>
        </c:scaling>
        <c:axPos val="b"/>
        <c:majorTickMark val="cross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871616"/>
        <c:crosses val="autoZero"/>
        <c:auto val="1"/>
        <c:lblAlgn val="ctr"/>
        <c:lblOffset val="100"/>
        <c:tickMarkSkip val="1"/>
      </c:catAx>
      <c:valAx>
        <c:axId val="101871616"/>
        <c:scaling>
          <c:orientation val="minMax"/>
        </c:scaling>
        <c:axPos val="l"/>
        <c:majorTickMark val="cross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853440"/>
        <c:crosses val="autoZero"/>
        <c:crossBetween val="between"/>
      </c:valAx>
      <c:spPr>
        <a:noFill/>
        <a:ln w="2540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6138</Words>
  <Characters>34990</Characters>
  <Application>Microsoft Office Word</Application>
  <DocSecurity>0</DocSecurity>
  <Lines>291</Lines>
  <Paragraphs>82</Paragraphs>
  <ScaleCrop>false</ScaleCrop>
  <Company>DreamLair</Company>
  <LinksUpToDate>false</LinksUpToDate>
  <CharactersWithSpaces>41046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2015-12-14T11:10:00Z</dcterms:created>
  <dcterms:modified xsi:type="dcterms:W3CDTF">2015-12-14T11:11:00Z</dcterms:modified>
</cp:coreProperties>
</file>