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Наступает такое время в жизни ребенка, когда родители начинают задумываться: не пора ли идти в детский сад? Для того чтобы ребенка приняли в ДОУ, он должен быть здоров, и у него должна быть правильно и полностью заполнена специальная карта, утвержденная Приказом Минздрава России от 03.07.2000 г. № 241 «Об утверждении «Медицинской карты ребенка для образовательных учреждений». </w:t>
      </w:r>
    </w:p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Имейте в виду, дорогие мамы и папы, что в России на основании «Закона об иммунопрофилактике» отсутствие части или даже всех прививок не является основанием для отказа в принятии в детский садик. Вам могут временно отказать, если малыш не привит от какой-то инфекции, только если есть реальная опасность его заражения этой болезнью именно в саду - так называемые эпидемические показания. Все остальные отказы в принятии </w:t>
      </w:r>
      <w:proofErr w:type="spellStart"/>
      <w:r w:rsidRPr="001C6733">
        <w:rPr>
          <w:rFonts w:ascii="Times New Roman" w:eastAsia="Times New Roman" w:hAnsi="Times New Roman" w:cs="Times New Roman"/>
          <w:sz w:val="24"/>
          <w:szCs w:val="24"/>
        </w:rPr>
        <w:t>непривитого</w:t>
      </w:r>
      <w:proofErr w:type="spellEnd"/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 ребенка в детское дошкольное учреждение вы можете смело оспаривать.</w:t>
      </w:r>
    </w:p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Когда ребенку нельзя в детский сад?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при наличии инфекционных и неинфекционных заразных заболеваний глаз, кожи, волос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при обострении имеющихся у него хронических болезней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если ребенок недавно перенес карантинную инфекцию (корь, коклюш, свинку, ветрянку), пока не закончатся регламентированные сроки его карантина и изоляции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если в посевах кала или мазка из носоглотки обнаружат возбудителей кишечных или респираторных инфекций (сальмонеллеза, дифтерии, стрептококка, патогенных стафилококков и других)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если у ребенка имеется злокачественное опухолевое заболевание крови или других органов, недостаточность кровообращения, туберкулез легких или другие его формы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при наличии заболевания эпилепсией с частыми припадками, а также психических расстройств, тяжелых неврозов, эндокринных заболеваний, требующих особой диеты или терапии (например, диабет)</w:t>
      </w:r>
    </w:p>
    <w:p w:rsidR="001C6733" w:rsidRPr="001C6733" w:rsidRDefault="001C6733" w:rsidP="001C67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Но вот вы совместно с вашим участковым педиатром уже решили, что именно вашему ребенку посещение детского садика не противопоказано. Каких специалистов нужно посетить и какие анализы сдать врач обязательно вам расскажет и даже даст специальный лист-направление (еще иногда его называют "бегунок"), в котором будут отмечены все специалисты, </w:t>
      </w:r>
      <w:proofErr w:type="spellStart"/>
      <w:r w:rsidRPr="001C6733">
        <w:rPr>
          <w:rFonts w:ascii="Times New Roman" w:eastAsia="Times New Roman" w:hAnsi="Times New Roman" w:cs="Times New Roman"/>
          <w:sz w:val="24"/>
          <w:szCs w:val="24"/>
        </w:rPr>
        <w:t>которы</w:t>
      </w:r>
      <w:proofErr w:type="gramStart"/>
      <w:r w:rsidRPr="001C6733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proofErr w:type="gramEnd"/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 вам с ребенком надо будет посетить. Приготовьтесь к тому, что их будет довольно много.</w:t>
      </w:r>
    </w:p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Для приема в сад необходимы консультации следующих специалистов: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1) Ортопеда. Этот доктор исследует скелет и связки ребенка, исключит нарушения осанки и плоскостопие, в случае наличия отклонений даст рекомендации, как не допустить в садике прогрессирования, например, сколиоза.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2) Хирурга. Доктор исключит грыжи, проблемы с яичками у мальчиков, болезни, при которых может требоваться операция.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3) Отоларинголога. Доктор исключит очаги хронической инфекции на миндалинах (тонзиллит) и аденоидные разрастания, аллергический насморк и другие проблемы ушей, носа и глотки.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4) Офтальмолога. Врач проверит остроту зрения, исключит проблемы с мышцами глаз (косоглазие).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5) Невролога. Врач проверит рефлексы, тонус мышц и работу нервной системы, оценит речевое и нервно-психическое развитие, исключит основные проблемы - неврозы, нарушения сна и адаптации.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6) Дерматолога. Он исключит заразные болезни кожи, ногтей и волос, а также аллергию.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7) Логопеда. Он оценивает уровень развития и правильность речи.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8) Психолога, который выявит проблемы адаптации, трудности в общении и другие потенциальные и существующие проблемы.</w:t>
      </w:r>
    </w:p>
    <w:p w:rsidR="001C6733" w:rsidRPr="001C6733" w:rsidRDefault="001C6733" w:rsidP="001C67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По решению вашего участкового педиатра список может быть расширен - если у ребенка проблемы с почками, нужен будет еще уролог или нефролог, если есть проблемы с пищеварением - гастроэнтеролог, если есть антитела к каким-либо инфекциям - инфекционист. Также могут потребоваться кардиолог, эндокринолог и стоматолог. В некоторых поликлиниках посещение стоматолога перед детским садом обязательно.</w:t>
      </w:r>
    </w:p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lastRenderedPageBreak/>
        <w:t>Вашему ребенку будет необходимо сдать следующие анализы: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• общие анализы крови 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общий анализ мочи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 xml:space="preserve">• соскоб и кал на яйца гельминтов </w:t>
      </w:r>
    </w:p>
    <w:p w:rsidR="001C6733" w:rsidRPr="001C6733" w:rsidRDefault="001C6733" w:rsidP="001C67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• кал на кишечную группу</w:t>
      </w:r>
    </w:p>
    <w:p w:rsidR="001C6733" w:rsidRPr="001C6733" w:rsidRDefault="001C6733" w:rsidP="001C673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Специалисты на осмотре могут дополнить этот список необходимыми анализами и исследованиями, если посчитают, что есть проблемы - могут назначить УЗИ, рентген, какие-то специальные анализы.</w:t>
      </w:r>
    </w:p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Каждый врач в специальной графе карты делает заключение о состоянии ребенка «здоров» или если болен, указывает диагно</w:t>
      </w:r>
      <w:proofErr w:type="gramStart"/>
      <w:r w:rsidRPr="001C6733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spellStart"/>
      <w:proofErr w:type="gramEnd"/>
      <w:r w:rsidRPr="001C6733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1C6733">
        <w:rPr>
          <w:rFonts w:ascii="Times New Roman" w:eastAsia="Times New Roman" w:hAnsi="Times New Roman" w:cs="Times New Roman"/>
          <w:sz w:val="24"/>
          <w:szCs w:val="24"/>
        </w:rPr>
        <w:t>), если есть какие-то отклонения, дает рекомендации по лечению и профилактике.</w:t>
      </w:r>
    </w:p>
    <w:p w:rsidR="001C6733" w:rsidRPr="001C6733" w:rsidRDefault="001C6733" w:rsidP="001C6733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733">
        <w:rPr>
          <w:rFonts w:ascii="Times New Roman" w:eastAsia="Times New Roman" w:hAnsi="Times New Roman" w:cs="Times New Roman"/>
          <w:sz w:val="24"/>
          <w:szCs w:val="24"/>
        </w:rPr>
        <w:t>Если вы делаете ребенку прививки, врач проверит наличие всех необходимых, а если каких-то не хватает, вакцинацию необходимо будет завершить минимум за 2-3 месяца (особенно если это прививка от полиомиелита) до поступления в садик. Если по срокам вы не успеваете - тогда вакцинацию лучше отложить, а прививки доделать уже после того, как ребенок адаптируется в садике. После сдачи всех анализов и прохождения всех врачей вы с ребенком вновь вернетесь к педиатру, который полностью оформит карту для сада, подклеит в нее бланки с анализами. После рассмотрения рекомендаций всех профильных специалистов педиатр напишет свое заключение о состоянии здоровья ребенка. В карте должны быть отмечены: группа здоровья, а также общие рекомендации медработнику детского учреждения о нагрузках, режиме ребенка и его возможном лечении и профилактике заболеваний.</w:t>
      </w:r>
    </w:p>
    <w:sectPr w:rsidR="001C6733" w:rsidRPr="001C6733" w:rsidSect="001C67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C6733"/>
    <w:rsid w:val="001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733"/>
    <w:rPr>
      <w:color w:val="0000FF"/>
      <w:u w:val="single"/>
    </w:rPr>
  </w:style>
  <w:style w:type="character" w:customStyle="1" w:styleId="b-mail-button">
    <w:name w:val="b-mail-button"/>
    <w:basedOn w:val="a0"/>
    <w:rsid w:val="001C6733"/>
  </w:style>
  <w:style w:type="character" w:customStyle="1" w:styleId="b-mail-buttontext">
    <w:name w:val="b-mail-button__text"/>
    <w:basedOn w:val="a0"/>
    <w:rsid w:val="001C6733"/>
  </w:style>
  <w:style w:type="character" w:customStyle="1" w:styleId="b-promotext">
    <w:name w:val="b-promo__text"/>
    <w:basedOn w:val="a0"/>
    <w:rsid w:val="001C6733"/>
  </w:style>
  <w:style w:type="character" w:customStyle="1" w:styleId="b-promoclose">
    <w:name w:val="b-promo__close"/>
    <w:basedOn w:val="a0"/>
    <w:rsid w:val="001C6733"/>
  </w:style>
  <w:style w:type="paragraph" w:customStyle="1" w:styleId="p1">
    <w:name w:val="p1"/>
    <w:basedOn w:val="a"/>
    <w:rsid w:val="001C673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1C6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1C6733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67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1C6733"/>
    <w:rPr>
      <w:rFonts w:ascii="Arial" w:eastAsia="Times New Roman" w:hAnsi="Arial" w:cs="Arial"/>
      <w:vanish/>
      <w:sz w:val="16"/>
      <w:szCs w:val="16"/>
    </w:rPr>
  </w:style>
  <w:style w:type="character" w:customStyle="1" w:styleId="b-pseudo-link">
    <w:name w:val="b-pseudo-link"/>
    <w:basedOn w:val="a0"/>
    <w:rsid w:val="001C673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67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1C6733"/>
    <w:rPr>
      <w:rFonts w:ascii="Arial" w:eastAsia="Times New Roman" w:hAnsi="Arial" w:cs="Arial"/>
      <w:vanish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1C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6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1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2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45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6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79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5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48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8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36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54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14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5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91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4321</Characters>
  <Application>Microsoft Office Word</Application>
  <DocSecurity>0</DocSecurity>
  <Lines>36</Lines>
  <Paragraphs>10</Paragraphs>
  <ScaleCrop>false</ScaleCrop>
  <Company>Ya Blondinko Edition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cp:lastPrinted>2013-02-03T07:03:00Z</cp:lastPrinted>
  <dcterms:created xsi:type="dcterms:W3CDTF">2013-02-03T06:57:00Z</dcterms:created>
  <dcterms:modified xsi:type="dcterms:W3CDTF">2013-02-03T07:04:00Z</dcterms:modified>
</cp:coreProperties>
</file>